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5476466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41F28">
        <w:rPr>
          <w:rFonts w:cs="Arial"/>
          <w:sz w:val="24"/>
          <w:szCs w:val="24"/>
        </w:rPr>
        <w:t>5</w:t>
      </w:r>
      <w:r w:rsidR="00FC4512">
        <w:rPr>
          <w:rFonts w:cs="Arial"/>
          <w:sz w:val="24"/>
          <w:szCs w:val="24"/>
        </w:rPr>
        <w:t>-</w:t>
      </w:r>
      <w:r w:rsidR="002D5EC7">
        <w:rPr>
          <w:rFonts w:cs="Arial"/>
          <w:sz w:val="24"/>
          <w:szCs w:val="24"/>
        </w:rPr>
        <w:t>e</w:t>
      </w:r>
      <w:r w:rsidRPr="00207615">
        <w:rPr>
          <w:rFonts w:cs="Arial"/>
          <w:sz w:val="24"/>
          <w:szCs w:val="24"/>
        </w:rPr>
        <w:tab/>
      </w:r>
      <w:r w:rsidRPr="004E3B8E">
        <w:rPr>
          <w:rFonts w:cs="Arial"/>
          <w:color w:val="000000"/>
          <w:sz w:val="24"/>
          <w:szCs w:val="24"/>
        </w:rPr>
        <w:t>R4-</w:t>
      </w:r>
      <w:r w:rsidR="00D43BCB" w:rsidRPr="00D43BCB">
        <w:t xml:space="preserve"> </w:t>
      </w:r>
      <w:r w:rsidR="00D43BCB" w:rsidRPr="00D43BCB">
        <w:rPr>
          <w:rFonts w:cs="Arial"/>
          <w:color w:val="000000"/>
          <w:sz w:val="24"/>
          <w:szCs w:val="24"/>
        </w:rPr>
        <w:t>2008237</w:t>
      </w:r>
    </w:p>
    <w:p w14:paraId="11E40FD2" w14:textId="72B11225" w:rsidR="00070561" w:rsidRPr="008C4D7E" w:rsidRDefault="005369F1" w:rsidP="00070561">
      <w:pPr>
        <w:pStyle w:val="Header"/>
        <w:rPr>
          <w:noProof w:val="0"/>
          <w:lang w:val="en-GB"/>
        </w:rPr>
      </w:pPr>
      <w:r w:rsidRPr="005369F1">
        <w:rPr>
          <w:rFonts w:eastAsia="SimSun"/>
          <w:bCs/>
          <w:sz w:val="24"/>
          <w:szCs w:val="24"/>
          <w:lang w:val="en-GB" w:eastAsia="zh-CN"/>
        </w:rPr>
        <w:t>Electronic Meeting, 25 May – 5 June, 2020</w:t>
      </w:r>
    </w:p>
    <w:p w14:paraId="753F9938" w14:textId="77777777" w:rsidR="00070561" w:rsidRDefault="00070561" w:rsidP="00070561">
      <w:pPr>
        <w:pStyle w:val="Footer"/>
        <w:rPr>
          <w:noProof w:val="0"/>
        </w:rPr>
      </w:pPr>
    </w:p>
    <w:p w14:paraId="6138064B" w14:textId="0C2F8B34" w:rsidR="00F43ACD" w:rsidRDefault="00070561" w:rsidP="00DD1384">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5613CF" w:rsidRPr="005613CF">
        <w:rPr>
          <w:rFonts w:ascii="Arial" w:hAnsi="Arial" w:cs="Arial"/>
          <w:sz w:val="24"/>
          <w:lang w:val="en-US" w:eastAsia="zh-CN"/>
        </w:rPr>
        <w:t>6.16</w:t>
      </w:r>
      <w:r w:rsidR="0082664D">
        <w:rPr>
          <w:rFonts w:ascii="Arial" w:hAnsi="Arial" w:cs="Arial"/>
          <w:sz w:val="24"/>
          <w:lang w:val="en-US" w:eastAsia="zh-CN"/>
        </w:rPr>
        <w:t>.1.</w:t>
      </w:r>
      <w:r w:rsidR="001B1DB1">
        <w:rPr>
          <w:rFonts w:ascii="Arial" w:hAnsi="Arial" w:cs="Arial"/>
          <w:sz w:val="24"/>
          <w:lang w:val="en-US" w:eastAsia="zh-CN"/>
        </w:rPr>
        <w:t>3</w:t>
      </w:r>
      <w:r w:rsidR="005613CF" w:rsidRPr="005613CF">
        <w:rPr>
          <w:rFonts w:ascii="Arial" w:hAnsi="Arial" w:cs="Arial"/>
          <w:sz w:val="24"/>
          <w:lang w:val="en-US" w:eastAsia="zh-CN"/>
        </w:rPr>
        <w:t xml:space="preserve"> - </w:t>
      </w:r>
      <w:r w:rsidR="001B1DB1">
        <w:rPr>
          <w:rFonts w:ascii="Arial" w:hAnsi="Arial" w:cs="Arial"/>
          <w:sz w:val="24"/>
          <w:lang w:val="en-US" w:eastAsia="zh-CN"/>
        </w:rPr>
        <w:t>5</w:t>
      </w:r>
      <w:r w:rsidR="00CE5825" w:rsidRPr="00CE5825">
        <w:rPr>
          <w:rFonts w:ascii="Arial" w:hAnsi="Arial" w:cs="Arial"/>
          <w:sz w:val="24"/>
          <w:lang w:val="en-US" w:eastAsia="zh-CN"/>
        </w:rPr>
        <w:tab/>
        <w:t>Measurement capability</w:t>
      </w:r>
      <w:r w:rsidR="00CA5559">
        <w:rPr>
          <w:rFonts w:ascii="Arial" w:hAnsi="Arial" w:cs="Arial"/>
          <w:sz w:val="24"/>
          <w:lang w:val="en-US" w:eastAsia="zh-CN"/>
        </w:rPr>
        <w:t xml:space="preserve">, </w:t>
      </w:r>
      <w:r w:rsidR="008C77C6">
        <w:rPr>
          <w:rFonts w:ascii="Arial" w:hAnsi="Arial" w:cs="Arial"/>
          <w:sz w:val="21"/>
          <w:szCs w:val="21"/>
          <w:lang w:eastAsia="ja-JP"/>
        </w:rPr>
        <w:t>intra-frequency and inter-frequency measurement requirements and others</w:t>
      </w:r>
      <w:r w:rsidR="00B41F28" w:rsidRPr="00B41F28">
        <w:rPr>
          <w:rFonts w:ascii="Arial" w:hAnsi="Arial" w:cs="Arial"/>
          <w:sz w:val="24"/>
          <w:lang w:val="en-US" w:eastAsia="zh-CN"/>
        </w:rPr>
        <w:t xml:space="preserve"> [NR_CSIRS_L3meas-Core]</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401869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493AD4">
        <w:rPr>
          <w:rFonts w:ascii="Arial" w:hAnsi="Arial"/>
          <w:sz w:val="24"/>
          <w:lang w:val="en-US"/>
        </w:rPr>
        <w:t>More comments</w:t>
      </w:r>
      <w:r w:rsidR="00C11443" w:rsidRPr="00C11443">
        <w:rPr>
          <w:rFonts w:ascii="Arial" w:hAnsi="Arial"/>
          <w:sz w:val="24"/>
          <w:lang w:val="en-US"/>
        </w:rPr>
        <w:t xml:space="preserve"> on CSI-RS measurement</w:t>
      </w:r>
      <w:r w:rsidR="008C77C6">
        <w:rPr>
          <w:rFonts w:ascii="Arial" w:hAnsi="Arial"/>
          <w:sz w:val="24"/>
          <w:lang w:val="en-US"/>
        </w:rPr>
        <w:t xml:space="preserve"> capabilities and requirements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31CB7EAD" w14:textId="1BEB0DD9" w:rsidR="0050301B" w:rsidRDefault="009046D1" w:rsidP="001533B1">
      <w:pPr>
        <w:pStyle w:val="Heading1"/>
        <w:rPr>
          <w:lang w:val="en-US"/>
        </w:rPr>
      </w:pPr>
      <w:r>
        <w:rPr>
          <w:lang w:val="en-US"/>
        </w:rPr>
        <w:t>Introduction</w:t>
      </w:r>
    </w:p>
    <w:p w14:paraId="1EC9F095" w14:textId="36A93DEF" w:rsidR="00493AD4" w:rsidRDefault="00125726" w:rsidP="00395297">
      <w:pPr>
        <w:jc w:val="both"/>
        <w:rPr>
          <w:lang w:val="en-US"/>
        </w:rPr>
      </w:pPr>
      <w:r>
        <w:rPr>
          <w:lang w:val="en-US"/>
        </w:rPr>
        <w:t>This paper aims to provide more comments on the pending issues as indicated i</w:t>
      </w:r>
      <w:r w:rsidR="00263B2E">
        <w:rPr>
          <w:lang w:val="en-US"/>
        </w:rPr>
        <w:t>n the WF [1] of previous e-meeting</w:t>
      </w:r>
      <w:r w:rsidR="00C402E5">
        <w:rPr>
          <w:lang w:val="en-US"/>
        </w:rPr>
        <w:t xml:space="preserve">. Related email thread was </w:t>
      </w:r>
      <w:r w:rsidR="00C402E5" w:rsidRPr="006F3ACC">
        <w:rPr>
          <w:i/>
          <w:iCs/>
          <w:lang w:val="en-US"/>
        </w:rPr>
        <w:t>Email discussion summary for [94e Bis][12</w:t>
      </w:r>
      <w:r w:rsidR="00FC4C4D">
        <w:rPr>
          <w:i/>
          <w:iCs/>
          <w:lang w:val="en-US"/>
        </w:rPr>
        <w:t>5</w:t>
      </w:r>
      <w:r w:rsidR="00C402E5" w:rsidRPr="006F3ACC">
        <w:rPr>
          <w:i/>
          <w:iCs/>
          <w:lang w:val="en-US"/>
        </w:rPr>
        <w:t>] NR_CSIRS_L3meas_RRM_Part_</w:t>
      </w:r>
      <w:r w:rsidR="00FC4C4D">
        <w:rPr>
          <w:i/>
          <w:iCs/>
          <w:lang w:val="en-US"/>
        </w:rPr>
        <w:t>2</w:t>
      </w:r>
      <w:r w:rsidR="00C402E5">
        <w:rPr>
          <w:lang w:val="en-US"/>
        </w:rPr>
        <w:t>.</w:t>
      </w:r>
    </w:p>
    <w:p w14:paraId="3BE43008" w14:textId="47C9236E" w:rsidR="00E96772" w:rsidRDefault="00C51EC1" w:rsidP="00500946">
      <w:pPr>
        <w:pStyle w:val="Heading1"/>
        <w:jc w:val="both"/>
        <w:rPr>
          <w:lang w:val="en-US"/>
        </w:rPr>
      </w:pPr>
      <w:r w:rsidRPr="00E96772">
        <w:rPr>
          <w:lang w:val="en-US"/>
        </w:rPr>
        <w:t>Discussion</w:t>
      </w:r>
    </w:p>
    <w:p w14:paraId="64BD8D06" w14:textId="77777777" w:rsidR="00693821" w:rsidRDefault="00693821" w:rsidP="000E1F5A">
      <w:pPr>
        <w:pStyle w:val="Heading2"/>
        <w:numPr>
          <w:ilvl w:val="1"/>
          <w:numId w:val="8"/>
        </w:numPr>
      </w:pPr>
      <w:r>
        <w:t>Measurement capabilities</w:t>
      </w:r>
    </w:p>
    <w:p w14:paraId="56D8180A" w14:textId="68744F09" w:rsidR="00693821" w:rsidRPr="007B00B2" w:rsidRDefault="00693821" w:rsidP="00693821">
      <w:r>
        <w:rPr>
          <w:lang w:val="en-US"/>
        </w:rPr>
        <w:t xml:space="preserve">The measurement capabilities of CSI-RS </w:t>
      </w:r>
      <w:r w:rsidR="00056F6C">
        <w:rPr>
          <w:lang w:val="en-US"/>
        </w:rPr>
        <w:t>are defined via</w:t>
      </w:r>
      <w:r>
        <w:rPr>
          <w:lang w:val="en-US"/>
        </w:rPr>
        <w:t xml:space="preserve"> number of MOs, frequency layers, number of cells and total number of CSI-RS resources.</w:t>
      </w:r>
    </w:p>
    <w:p w14:paraId="3B1F10F3" w14:textId="77777777" w:rsidR="00693821" w:rsidRPr="0058180B" w:rsidRDefault="00693821" w:rsidP="00693821">
      <w:pPr>
        <w:pStyle w:val="Heading3"/>
      </w:pPr>
      <w:r>
        <w:t xml:space="preserve">MO </w:t>
      </w:r>
      <w:proofErr w:type="spellStart"/>
      <w:r>
        <w:t>v.s</w:t>
      </w:r>
      <w:proofErr w:type="spellEnd"/>
      <w:r>
        <w:t>. frequency layer</w:t>
      </w:r>
    </w:p>
    <w:p w14:paraId="31DA0189" w14:textId="0C9BBF09" w:rsidR="00693821" w:rsidRDefault="00377419" w:rsidP="00693821">
      <w:pPr>
        <w:jc w:val="both"/>
        <w:rPr>
          <w:lang w:val="en-US"/>
        </w:rPr>
      </w:pPr>
      <w:r>
        <w:rPr>
          <w:lang w:val="en-US"/>
        </w:rPr>
        <w:t>As</w:t>
      </w:r>
      <w:r w:rsidR="00693821">
        <w:rPr>
          <w:lang w:val="en-US"/>
        </w:rPr>
        <w:t xml:space="preserve"> there have been many options presented by companies</w:t>
      </w:r>
      <w:r>
        <w:rPr>
          <w:lang w:val="en-US"/>
        </w:rPr>
        <w:t xml:space="preserve">, </w:t>
      </w:r>
      <w:r w:rsidR="00693821">
        <w:rPr>
          <w:lang w:val="en-US"/>
        </w:rPr>
        <w:t xml:space="preserve">several issues remain open due to the pending definitions of intra-frequency </w:t>
      </w:r>
      <w:proofErr w:type="spellStart"/>
      <w:r w:rsidR="00693821">
        <w:rPr>
          <w:lang w:val="en-US"/>
        </w:rPr>
        <w:t>v.s</w:t>
      </w:r>
      <w:proofErr w:type="spellEnd"/>
      <w:r w:rsidR="00693821">
        <w:rPr>
          <w:lang w:val="en-US"/>
        </w:rPr>
        <w:t>. inter-frequency measurements. In this section, we assume the tentative agreement on the definition of intra-frequency and the tentative requirement on the same BW of all the CSI-RS resources</w:t>
      </w:r>
      <w:r w:rsidR="00B7019A">
        <w:rPr>
          <w:lang w:val="en-US"/>
        </w:rPr>
        <w:t xml:space="preserve"> [2], and</w:t>
      </w:r>
      <w:r w:rsidR="00693821">
        <w:rPr>
          <w:lang w:val="en-US"/>
        </w:rPr>
        <w:t xml:space="preserve"> propose the requirements </w:t>
      </w:r>
      <w:r w:rsidR="00B43026">
        <w:rPr>
          <w:lang w:val="en-US"/>
        </w:rPr>
        <w:t>in the context of</w:t>
      </w:r>
      <w:r w:rsidR="00693821">
        <w:rPr>
          <w:lang w:val="en-US"/>
        </w:rPr>
        <w:t xml:space="preserve"> Rel-16.</w:t>
      </w:r>
    </w:p>
    <w:p w14:paraId="1379B4A5" w14:textId="4DC0F883" w:rsidR="00693821" w:rsidRDefault="00693821" w:rsidP="00693821">
      <w:pPr>
        <w:jc w:val="both"/>
        <w:rPr>
          <w:lang w:val="en-US"/>
        </w:rPr>
      </w:pPr>
      <w:r>
        <w:rPr>
          <w:lang w:val="en-US"/>
        </w:rPr>
        <w:t>In WF[</w:t>
      </w:r>
      <w:r w:rsidR="00156677">
        <w:rPr>
          <w:lang w:val="en-US"/>
        </w:rPr>
        <w:t>1</w:t>
      </w:r>
      <w:r>
        <w:rPr>
          <w:lang w:val="en-US"/>
        </w:rPr>
        <w:t>],</w:t>
      </w:r>
    </w:p>
    <w:tbl>
      <w:tblPr>
        <w:tblStyle w:val="TableGrid"/>
        <w:tblW w:w="0" w:type="auto"/>
        <w:tblLayout w:type="fixed"/>
        <w:tblCellMar>
          <w:left w:w="115" w:type="dxa"/>
          <w:right w:w="115" w:type="dxa"/>
        </w:tblCellMar>
        <w:tblLook w:val="04A0" w:firstRow="1" w:lastRow="0" w:firstColumn="1" w:lastColumn="0" w:noHBand="0" w:noVBand="1"/>
      </w:tblPr>
      <w:tblGrid>
        <w:gridCol w:w="9562"/>
      </w:tblGrid>
      <w:tr w:rsidR="00693821" w14:paraId="02A60E87" w14:textId="77777777" w:rsidTr="00BE496D">
        <w:trPr>
          <w:cantSplit/>
        </w:trPr>
        <w:tc>
          <w:tcPr>
            <w:tcW w:w="9562" w:type="dxa"/>
          </w:tcPr>
          <w:p w14:paraId="3F13E98B" w14:textId="77777777" w:rsidR="00693821" w:rsidRPr="00706097" w:rsidRDefault="00693821" w:rsidP="00BE496D">
            <w:pPr>
              <w:jc w:val="both"/>
              <w:rPr>
                <w:lang w:val="en-US"/>
              </w:rPr>
            </w:pPr>
            <w:r w:rsidRPr="00706097">
              <w:rPr>
                <w:lang w:val="en-US"/>
              </w:rPr>
              <w:t>Measurement capabilities per MO or per layer</w:t>
            </w:r>
          </w:p>
          <w:p w14:paraId="79F35DE6" w14:textId="77777777" w:rsidR="00693821" w:rsidRPr="00706097" w:rsidRDefault="00693821" w:rsidP="000E1F5A">
            <w:pPr>
              <w:pStyle w:val="ListParagraph"/>
              <w:numPr>
                <w:ilvl w:val="0"/>
                <w:numId w:val="9"/>
              </w:numPr>
              <w:jc w:val="both"/>
              <w:rPr>
                <w:rFonts w:eastAsia="MS Mincho"/>
                <w:sz w:val="20"/>
                <w:szCs w:val="20"/>
              </w:rPr>
            </w:pPr>
            <w:r w:rsidRPr="00706097">
              <w:rPr>
                <w:rFonts w:eastAsia="MS Mincho"/>
                <w:sz w:val="20"/>
                <w:szCs w:val="20"/>
              </w:rPr>
              <w:t>Option 1: per frequency layer</w:t>
            </w:r>
          </w:p>
          <w:p w14:paraId="086629AF" w14:textId="77777777" w:rsidR="00693821" w:rsidRPr="00706097" w:rsidRDefault="00693821" w:rsidP="000E1F5A">
            <w:pPr>
              <w:pStyle w:val="ListParagraph"/>
              <w:numPr>
                <w:ilvl w:val="1"/>
                <w:numId w:val="9"/>
              </w:numPr>
              <w:jc w:val="both"/>
              <w:rPr>
                <w:rFonts w:eastAsia="MS Mincho"/>
                <w:sz w:val="20"/>
                <w:szCs w:val="20"/>
              </w:rPr>
            </w:pPr>
            <w:r w:rsidRPr="00706097">
              <w:rPr>
                <w:rFonts w:eastAsia="MS Mincho"/>
                <w:sz w:val="20"/>
                <w:szCs w:val="20"/>
              </w:rPr>
              <w:t xml:space="preserve">Option 1a (CATT, Nokia): a frequency layer is identical to an MO </w:t>
            </w:r>
          </w:p>
          <w:p w14:paraId="5259CC0E" w14:textId="77777777" w:rsidR="00693821" w:rsidRPr="00706097" w:rsidRDefault="00693821" w:rsidP="000E1F5A">
            <w:pPr>
              <w:pStyle w:val="ListParagraph"/>
              <w:numPr>
                <w:ilvl w:val="1"/>
                <w:numId w:val="9"/>
              </w:numPr>
              <w:jc w:val="both"/>
              <w:rPr>
                <w:rFonts w:eastAsia="MS Mincho"/>
                <w:sz w:val="20"/>
                <w:szCs w:val="20"/>
              </w:rPr>
            </w:pPr>
            <w:r w:rsidRPr="00706097">
              <w:rPr>
                <w:rFonts w:eastAsia="MS Mincho"/>
                <w:sz w:val="20"/>
                <w:szCs w:val="20"/>
              </w:rPr>
              <w:t>Option 1b (ZTE, Apple): One or multiple MOs can be one frequency layer.</w:t>
            </w:r>
          </w:p>
          <w:p w14:paraId="59F618BD" w14:textId="77777777" w:rsidR="00693821" w:rsidRPr="00706097" w:rsidRDefault="00693821" w:rsidP="000E1F5A">
            <w:pPr>
              <w:pStyle w:val="ListParagraph"/>
              <w:numPr>
                <w:ilvl w:val="0"/>
                <w:numId w:val="9"/>
              </w:numPr>
              <w:jc w:val="both"/>
              <w:rPr>
                <w:rFonts w:eastAsia="MS Mincho"/>
                <w:sz w:val="20"/>
                <w:szCs w:val="20"/>
              </w:rPr>
            </w:pPr>
            <w:r w:rsidRPr="00706097">
              <w:rPr>
                <w:rFonts w:eastAsia="MS Mincho"/>
                <w:sz w:val="20"/>
                <w:szCs w:val="20"/>
              </w:rPr>
              <w:t>Option 2: per MO</w:t>
            </w:r>
          </w:p>
          <w:p w14:paraId="511FFAD4" w14:textId="77777777" w:rsidR="00693821" w:rsidRPr="00706097" w:rsidRDefault="00693821" w:rsidP="000E1F5A">
            <w:pPr>
              <w:pStyle w:val="ListParagraph"/>
              <w:numPr>
                <w:ilvl w:val="1"/>
                <w:numId w:val="9"/>
              </w:numPr>
              <w:jc w:val="both"/>
              <w:rPr>
                <w:rFonts w:eastAsia="MS Mincho"/>
                <w:sz w:val="20"/>
                <w:szCs w:val="20"/>
              </w:rPr>
            </w:pPr>
            <w:r w:rsidRPr="00706097">
              <w:rPr>
                <w:rFonts w:eastAsia="MS Mincho"/>
                <w:sz w:val="20"/>
                <w:szCs w:val="20"/>
              </w:rPr>
              <w:t xml:space="preserve">A frequency layer is identical to an MO </w:t>
            </w:r>
          </w:p>
          <w:p w14:paraId="52E66DA2" w14:textId="77777777" w:rsidR="00693821" w:rsidRPr="00706097" w:rsidRDefault="00693821" w:rsidP="000E1F5A">
            <w:pPr>
              <w:pStyle w:val="ListParagraph"/>
              <w:numPr>
                <w:ilvl w:val="0"/>
                <w:numId w:val="9"/>
              </w:numPr>
              <w:jc w:val="both"/>
              <w:rPr>
                <w:rFonts w:eastAsia="MS Mincho"/>
                <w:sz w:val="20"/>
                <w:szCs w:val="20"/>
              </w:rPr>
            </w:pPr>
            <w:r w:rsidRPr="00706097">
              <w:rPr>
                <w:rFonts w:eastAsia="MS Mincho"/>
                <w:sz w:val="20"/>
                <w:szCs w:val="20"/>
              </w:rPr>
              <w:t xml:space="preserve">Option 3: Measurement capabilities per MO or per layer are the same, since single MO is configured per frequency layer, </w:t>
            </w:r>
          </w:p>
          <w:p w14:paraId="6D08B8CA" w14:textId="77777777" w:rsidR="00693821" w:rsidRPr="00706097" w:rsidRDefault="00693821" w:rsidP="000E1F5A">
            <w:pPr>
              <w:pStyle w:val="ListParagraph"/>
              <w:numPr>
                <w:ilvl w:val="1"/>
                <w:numId w:val="9"/>
              </w:numPr>
              <w:jc w:val="both"/>
            </w:pPr>
            <w:r w:rsidRPr="00706097">
              <w:rPr>
                <w:rFonts w:eastAsia="MS Mincho"/>
                <w:sz w:val="20"/>
                <w:szCs w:val="20"/>
              </w:rPr>
              <w:t>CSI-RS resources in the same MO should have the same center frequency, SCS and CP type.</w:t>
            </w:r>
          </w:p>
        </w:tc>
      </w:tr>
    </w:tbl>
    <w:p w14:paraId="37880F4F" w14:textId="1DE88AAC" w:rsidR="00693821" w:rsidRDefault="00693821" w:rsidP="00693821">
      <w:pPr>
        <w:spacing w:before="120" w:after="120"/>
        <w:jc w:val="both"/>
        <w:rPr>
          <w:lang w:val="en-US"/>
        </w:rPr>
      </w:pPr>
      <w:r>
        <w:rPr>
          <w:lang w:val="en-US"/>
        </w:rPr>
        <w:t xml:space="preserve">Per tentative agreement on the definition of the intra-frequency measurement, center frequency is the main factor to classify the measurements in addition to SCS (and CP for 60Khz). In our view, this is in line with the purpose of the frequency layer as an overall measurement dimension while MO provides </w:t>
      </w:r>
      <w:r w:rsidR="004856D7">
        <w:rPr>
          <w:lang w:val="en-US"/>
        </w:rPr>
        <w:t xml:space="preserve">a way of describing the resources in </w:t>
      </w:r>
      <w:r>
        <w:rPr>
          <w:lang w:val="en-US"/>
        </w:rPr>
        <w:t xml:space="preserve">additional angles such as </w:t>
      </w:r>
      <w:proofErr w:type="spellStart"/>
      <w:r>
        <w:rPr>
          <w:lang w:val="en-US"/>
        </w:rPr>
        <w:t>startPRB</w:t>
      </w:r>
      <w:proofErr w:type="spellEnd"/>
      <w:r>
        <w:rPr>
          <w:lang w:val="en-US"/>
        </w:rPr>
        <w:t xml:space="preserve">, </w:t>
      </w:r>
      <w:proofErr w:type="spellStart"/>
      <w:r>
        <w:rPr>
          <w:lang w:val="en-US"/>
        </w:rPr>
        <w:t>nPRBs</w:t>
      </w:r>
      <w:proofErr w:type="spellEnd"/>
      <w:r>
        <w:rPr>
          <w:lang w:val="en-US"/>
        </w:rPr>
        <w:t xml:space="preserve">, SSB association etc. Hence, it is possible that one or multiple MOs dwell on the same frequency layer because the MO by its data structure can derive distinct categories of resources to be measured. So we </w:t>
      </w:r>
      <w:r w:rsidR="0009405B">
        <w:rPr>
          <w:lang w:val="en-US"/>
        </w:rPr>
        <w:t>support Option1b in the following proposal.</w:t>
      </w:r>
    </w:p>
    <w:p w14:paraId="5D018AC1" w14:textId="77777777" w:rsidR="00592045" w:rsidRPr="00484FB2" w:rsidRDefault="00592045" w:rsidP="00592045">
      <w:pPr>
        <w:spacing w:before="120" w:after="120"/>
        <w:jc w:val="both"/>
        <w:rPr>
          <w:b/>
          <w:bCs/>
          <w:lang w:val="en-US"/>
        </w:rPr>
      </w:pPr>
      <w:r w:rsidRPr="00484FB2">
        <w:rPr>
          <w:b/>
          <w:bCs/>
          <w:lang w:val="en-US"/>
        </w:rPr>
        <w:t>Proposal</w:t>
      </w:r>
      <w:r>
        <w:rPr>
          <w:b/>
          <w:bCs/>
          <w:lang w:val="en-US"/>
        </w:rPr>
        <w:t>1</w:t>
      </w:r>
      <w:r w:rsidRPr="00484FB2">
        <w:rPr>
          <w:b/>
          <w:bCs/>
          <w:lang w:val="en-US"/>
        </w:rPr>
        <w:t xml:space="preserve">: CSI-RS measurement capabilities can be </w:t>
      </w:r>
      <w:r>
        <w:rPr>
          <w:b/>
          <w:bCs/>
          <w:lang w:val="en-US"/>
        </w:rPr>
        <w:t>specified</w:t>
      </w:r>
      <w:r w:rsidRPr="00484FB2">
        <w:rPr>
          <w:b/>
          <w:bCs/>
          <w:lang w:val="en-US"/>
        </w:rPr>
        <w:t xml:space="preserve"> per </w:t>
      </w:r>
      <w:r w:rsidRPr="007204E7">
        <w:rPr>
          <w:b/>
          <w:bCs/>
          <w:lang w:val="en-US"/>
        </w:rPr>
        <w:t>frequency</w:t>
      </w:r>
      <w:r>
        <w:rPr>
          <w:b/>
          <w:bCs/>
          <w:lang w:val="en-US"/>
        </w:rPr>
        <w:t xml:space="preserve"> </w:t>
      </w:r>
      <w:r w:rsidRPr="00484FB2">
        <w:rPr>
          <w:b/>
          <w:bCs/>
          <w:lang w:val="en-US"/>
        </w:rPr>
        <w:t>layer. And option 1b is supported.</w:t>
      </w:r>
      <w:r>
        <w:rPr>
          <w:b/>
          <w:bCs/>
          <w:lang w:val="en-US"/>
        </w:rPr>
        <w:t xml:space="preserve"> </w:t>
      </w:r>
    </w:p>
    <w:p w14:paraId="5ACCF18F" w14:textId="1C34D2E4" w:rsidR="00693821" w:rsidRDefault="00693821" w:rsidP="00693821">
      <w:pPr>
        <w:spacing w:before="120" w:after="120"/>
        <w:jc w:val="both"/>
        <w:rPr>
          <w:lang w:val="en-US"/>
        </w:rPr>
      </w:pPr>
      <w:r>
        <w:rPr>
          <w:lang w:val="en-US"/>
        </w:rPr>
        <w:t>Further note in WF [</w:t>
      </w:r>
      <w:r w:rsidR="007904E1">
        <w:rPr>
          <w:lang w:val="en-US"/>
        </w:rPr>
        <w:t>1</w:t>
      </w:r>
      <w:r>
        <w:rPr>
          <w:lang w:val="en-US"/>
        </w:rPr>
        <w:t xml:space="preserve">], the agreement </w:t>
      </w:r>
      <w:r w:rsidR="005D4913">
        <w:rPr>
          <w:lang w:val="en-US"/>
        </w:rPr>
        <w:t>has been</w:t>
      </w:r>
      <w:r>
        <w:rPr>
          <w:lang w:val="en-US"/>
        </w:rPr>
        <w:t xml:space="preserve"> to adopt the same capability as Rel-15 for total number of carriers</w:t>
      </w:r>
      <w:r w:rsidRPr="009F5AC2">
        <w:rPr>
          <w:rFonts w:eastAsia="Times New Roman"/>
        </w:rPr>
        <w:t xml:space="preserve"> </w:t>
      </w:r>
      <w:r w:rsidRPr="00AE118D">
        <w:rPr>
          <w:rFonts w:eastAsia="Times New Roman"/>
        </w:rPr>
        <w:t xml:space="preserve">comprising of any combination of NR, E-UTRA FDD, E-UTRA TDD and </w:t>
      </w:r>
      <w:r w:rsidRPr="00AE118D">
        <w:t>UTRA FDD</w:t>
      </w:r>
      <w:r w:rsidRPr="00AE118D">
        <w:rPr>
          <w:rFonts w:eastAsia="Times New Roman"/>
        </w:rPr>
        <w:t xml:space="preserve"> layers</w:t>
      </w:r>
      <w:r>
        <w:rPr>
          <w:lang w:val="en-US"/>
        </w:rPr>
        <w:t xml:space="preserve"> i.e.,</w:t>
      </w:r>
    </w:p>
    <w:p w14:paraId="035BCFB2" w14:textId="77777777" w:rsidR="00693821" w:rsidRPr="006C023F" w:rsidRDefault="00693821" w:rsidP="00693821">
      <w:pPr>
        <w:spacing w:before="120" w:after="120"/>
        <w:jc w:val="both"/>
      </w:pPr>
      <w:r>
        <w:rPr>
          <w:lang w:val="en-US"/>
        </w:rPr>
        <w:lastRenderedPageBreak/>
        <w:t>“</w:t>
      </w:r>
      <w:r w:rsidRPr="00AB2F51">
        <w:t xml:space="preserve">The total number of carrier UE shall be capable of monitoring at least </w:t>
      </w:r>
      <w:r w:rsidRPr="00AB2F51">
        <w:rPr>
          <w:b/>
          <w:bCs/>
        </w:rPr>
        <w:t>13</w:t>
      </w:r>
      <w:r w:rsidRPr="00AB2F51">
        <w:t xml:space="preserve"> effective carrier frequency layers</w:t>
      </w:r>
      <w:r>
        <w:rPr>
          <w:lang w:val="en-US"/>
        </w:rPr>
        <w:t>”.</w:t>
      </w:r>
    </w:p>
    <w:p w14:paraId="5481AF59" w14:textId="77777777" w:rsidR="009C4FF1" w:rsidRPr="0058180B" w:rsidRDefault="009C4FF1" w:rsidP="009C4FF1">
      <w:pPr>
        <w:pStyle w:val="Heading3"/>
      </w:pPr>
      <w:r>
        <w:t>Number of NR frequency layers</w:t>
      </w:r>
    </w:p>
    <w:p w14:paraId="0E30C8B8" w14:textId="1378778C" w:rsidR="009C4FF1" w:rsidRDefault="009C4FF1" w:rsidP="009C4FF1">
      <w:pPr>
        <w:jc w:val="both"/>
        <w:rPr>
          <w:lang w:val="en-US"/>
        </w:rPr>
      </w:pPr>
      <w:r>
        <w:rPr>
          <w:lang w:val="en-US"/>
        </w:rPr>
        <w:t>Specific to NR</w:t>
      </w:r>
      <w:r w:rsidR="00EE57F1">
        <w:rPr>
          <w:lang w:val="en-US"/>
        </w:rPr>
        <w:t xml:space="preserve"> freq</w:t>
      </w:r>
      <w:r w:rsidR="0074256C">
        <w:rPr>
          <w:lang w:val="en-US"/>
        </w:rPr>
        <w:t>uency layers</w:t>
      </w:r>
      <w:r>
        <w:rPr>
          <w:lang w:val="en-US"/>
        </w:rPr>
        <w:t>, the envelope of the total number of inter-frequency layers shall be determined by what is supported based on SSB. According to 38.133, “</w:t>
      </w:r>
      <w:r w:rsidRPr="00AE118D">
        <w:t xml:space="preserve">The UE shall be capable of monitoring a total of at least </w:t>
      </w:r>
      <w:r w:rsidRPr="00AE118D">
        <w:rPr>
          <w:lang w:eastAsia="zh-CN"/>
        </w:rPr>
        <w:t>[</w:t>
      </w:r>
      <w:r w:rsidRPr="00AE118D">
        <w:t>7</w:t>
      </w:r>
      <w:r w:rsidRPr="00AE118D">
        <w:rPr>
          <w:lang w:eastAsia="zh-CN"/>
        </w:rPr>
        <w:t>]</w:t>
      </w:r>
      <w:r w:rsidRPr="00AE118D">
        <w:t xml:space="preserve"> effective NR carrier frequency layers </w:t>
      </w:r>
      <w:r w:rsidRPr="00AE118D">
        <w:rPr>
          <w:lang w:eastAsia="zh-CN"/>
        </w:rPr>
        <w:t xml:space="preserve">excluding NR serving carrier(s), which are configured by </w:t>
      </w:r>
      <w:proofErr w:type="spellStart"/>
      <w:r w:rsidRPr="00AE118D">
        <w:rPr>
          <w:lang w:eastAsia="zh-CN"/>
        </w:rPr>
        <w:t>PCell</w:t>
      </w:r>
      <w:proofErr w:type="spellEnd"/>
      <w:r w:rsidRPr="00AE118D">
        <w:rPr>
          <w:lang w:eastAsia="zh-CN"/>
        </w:rPr>
        <w:t xml:space="preserve"> and </w:t>
      </w:r>
      <w:proofErr w:type="spellStart"/>
      <w:r w:rsidRPr="00AE118D">
        <w:t>PSCell</w:t>
      </w:r>
      <w:proofErr w:type="spellEnd"/>
      <w:r w:rsidRPr="00AE118D">
        <w:t>.</w:t>
      </w:r>
      <w:r>
        <w:rPr>
          <w:lang w:val="en-US"/>
        </w:rPr>
        <w:t xml:space="preserve">” Thus, we have following proposal w.r.t </w:t>
      </w:r>
      <w:r w:rsidR="0074256C">
        <w:rPr>
          <w:lang w:val="en-US"/>
        </w:rPr>
        <w:t>below</w:t>
      </w:r>
      <w:r>
        <w:rPr>
          <w:lang w:val="en-US"/>
        </w:rPr>
        <w:t xml:space="preserve"> FFS issue.</w:t>
      </w:r>
    </w:p>
    <w:tbl>
      <w:tblPr>
        <w:tblStyle w:val="TableGrid"/>
        <w:tblW w:w="0" w:type="auto"/>
        <w:tblLook w:val="04A0" w:firstRow="1" w:lastRow="0" w:firstColumn="1" w:lastColumn="0" w:noHBand="0" w:noVBand="1"/>
      </w:tblPr>
      <w:tblGrid>
        <w:gridCol w:w="9562"/>
      </w:tblGrid>
      <w:tr w:rsidR="009C4FF1" w14:paraId="425AD907" w14:textId="77777777" w:rsidTr="00BE496D">
        <w:tc>
          <w:tcPr>
            <w:tcW w:w="9562" w:type="dxa"/>
          </w:tcPr>
          <w:p w14:paraId="0090F717" w14:textId="77777777" w:rsidR="009C4FF1" w:rsidRPr="00862F7D" w:rsidRDefault="009C4FF1" w:rsidP="00BE496D">
            <w:pPr>
              <w:jc w:val="both"/>
            </w:pPr>
            <w:r w:rsidRPr="00706097">
              <w:t>CSI-RS based NR inter-frequency layers</w:t>
            </w:r>
          </w:p>
          <w:p w14:paraId="5463E254" w14:textId="77777777" w:rsidR="009C4FF1" w:rsidRPr="00706097" w:rsidRDefault="009C4FF1" w:rsidP="000E1F5A">
            <w:pPr>
              <w:pStyle w:val="ListParagraph"/>
              <w:numPr>
                <w:ilvl w:val="0"/>
                <w:numId w:val="10"/>
              </w:numPr>
              <w:jc w:val="both"/>
              <w:rPr>
                <w:rFonts w:eastAsia="MS Mincho"/>
                <w:sz w:val="20"/>
                <w:szCs w:val="20"/>
                <w:lang w:val="en-GB"/>
              </w:rPr>
            </w:pPr>
            <w:r w:rsidRPr="00706097">
              <w:rPr>
                <w:rFonts w:eastAsia="MS Mincho"/>
                <w:sz w:val="20"/>
                <w:szCs w:val="20"/>
                <w:lang w:val="en-GB"/>
              </w:rPr>
              <w:t xml:space="preserve">Option 1 (MediaTek, OPPO, Qualcomm, CATT, Apple, Huawei): </w:t>
            </w:r>
          </w:p>
          <w:p w14:paraId="16EE9A78" w14:textId="77777777" w:rsidR="009C4FF1" w:rsidRPr="00706097" w:rsidRDefault="009C4FF1" w:rsidP="000E1F5A">
            <w:pPr>
              <w:pStyle w:val="ListParagraph"/>
              <w:numPr>
                <w:ilvl w:val="1"/>
                <w:numId w:val="10"/>
              </w:numPr>
              <w:jc w:val="both"/>
              <w:rPr>
                <w:rFonts w:eastAsia="MS Mincho"/>
                <w:sz w:val="20"/>
                <w:szCs w:val="20"/>
                <w:lang w:val="en-GB"/>
              </w:rPr>
            </w:pPr>
            <w:r w:rsidRPr="00706097">
              <w:rPr>
                <w:rFonts w:eastAsia="MS Mincho"/>
                <w:sz w:val="20"/>
                <w:szCs w:val="20"/>
                <w:lang w:val="en-GB"/>
              </w:rPr>
              <w:t xml:space="preserve">UE shall be able to measure at least 7 NR frequency layers in total, including SSB frequency layers and CSI-RS frequency layers. </w:t>
            </w:r>
          </w:p>
          <w:p w14:paraId="5AA8A663" w14:textId="77777777" w:rsidR="009C4FF1" w:rsidRPr="00706097" w:rsidRDefault="009C4FF1" w:rsidP="000E1F5A">
            <w:pPr>
              <w:pStyle w:val="ListParagraph"/>
              <w:numPr>
                <w:ilvl w:val="0"/>
                <w:numId w:val="10"/>
              </w:numPr>
              <w:jc w:val="both"/>
              <w:rPr>
                <w:rFonts w:eastAsia="MS Mincho"/>
                <w:sz w:val="20"/>
                <w:szCs w:val="20"/>
                <w:lang w:val="en-GB"/>
              </w:rPr>
            </w:pPr>
            <w:r w:rsidRPr="00706097">
              <w:rPr>
                <w:rFonts w:eastAsia="MS Mincho"/>
                <w:sz w:val="20"/>
                <w:szCs w:val="20"/>
                <w:lang w:val="en-GB"/>
              </w:rPr>
              <w:t xml:space="preserve">Option 2 (CMCC): </w:t>
            </w:r>
          </w:p>
          <w:p w14:paraId="13041808" w14:textId="77777777" w:rsidR="009C4FF1" w:rsidRPr="00706097" w:rsidRDefault="009C4FF1" w:rsidP="000E1F5A">
            <w:pPr>
              <w:pStyle w:val="ListParagraph"/>
              <w:numPr>
                <w:ilvl w:val="1"/>
                <w:numId w:val="10"/>
              </w:numPr>
              <w:jc w:val="both"/>
              <w:rPr>
                <w:rFonts w:eastAsia="MS Mincho"/>
                <w:sz w:val="20"/>
                <w:szCs w:val="20"/>
                <w:lang w:val="en-GB"/>
              </w:rPr>
            </w:pPr>
            <w:r w:rsidRPr="00706097">
              <w:rPr>
                <w:rFonts w:eastAsia="MS Mincho"/>
                <w:sz w:val="20"/>
                <w:szCs w:val="20"/>
                <w:lang w:val="en-GB"/>
              </w:rPr>
              <w:t xml:space="preserve">UE shall be able to measure at least [3] CSI-RS frequency layers. </w:t>
            </w:r>
          </w:p>
          <w:p w14:paraId="1F1AAC3F" w14:textId="77777777" w:rsidR="009C4FF1" w:rsidRPr="00706097" w:rsidRDefault="009C4FF1" w:rsidP="000E1F5A">
            <w:pPr>
              <w:pStyle w:val="ListParagraph"/>
              <w:numPr>
                <w:ilvl w:val="1"/>
                <w:numId w:val="10"/>
              </w:numPr>
              <w:jc w:val="both"/>
              <w:rPr>
                <w:rFonts w:eastAsia="MS Mincho"/>
                <w:sz w:val="20"/>
                <w:szCs w:val="20"/>
                <w:lang w:val="en-GB"/>
              </w:rPr>
            </w:pPr>
            <w:r w:rsidRPr="00706097">
              <w:rPr>
                <w:rFonts w:eastAsia="MS Mincho"/>
                <w:sz w:val="20"/>
                <w:szCs w:val="20"/>
                <w:lang w:val="en-GB"/>
              </w:rPr>
              <w:t xml:space="preserve">UE shall be able to measure at least 8 NR frequency layers in total, including SSB frequency layers and CSI-RS frequency layers. </w:t>
            </w:r>
          </w:p>
          <w:p w14:paraId="5D4EAF59" w14:textId="77777777" w:rsidR="009C4FF1" w:rsidRPr="00706097" w:rsidRDefault="009C4FF1" w:rsidP="000E1F5A">
            <w:pPr>
              <w:pStyle w:val="ListParagraph"/>
              <w:numPr>
                <w:ilvl w:val="0"/>
                <w:numId w:val="10"/>
              </w:numPr>
              <w:jc w:val="both"/>
              <w:rPr>
                <w:rFonts w:eastAsia="MS Mincho"/>
                <w:sz w:val="20"/>
                <w:szCs w:val="20"/>
                <w:lang w:val="en-GB"/>
              </w:rPr>
            </w:pPr>
            <w:r w:rsidRPr="00706097">
              <w:rPr>
                <w:rFonts w:eastAsia="MS Mincho"/>
                <w:sz w:val="20"/>
                <w:szCs w:val="20"/>
                <w:lang w:val="en-GB"/>
              </w:rPr>
              <w:t xml:space="preserve">Option 3 (ZTE): </w:t>
            </w:r>
          </w:p>
          <w:p w14:paraId="2EA9C798" w14:textId="77777777" w:rsidR="009C4FF1" w:rsidRPr="00862F7D" w:rsidRDefault="009C4FF1" w:rsidP="000E1F5A">
            <w:pPr>
              <w:pStyle w:val="ListParagraph"/>
              <w:numPr>
                <w:ilvl w:val="1"/>
                <w:numId w:val="10"/>
              </w:numPr>
              <w:jc w:val="both"/>
            </w:pPr>
            <w:r w:rsidRPr="00706097">
              <w:rPr>
                <w:rFonts w:eastAsia="MS Mincho"/>
                <w:sz w:val="20"/>
                <w:szCs w:val="20"/>
                <w:lang w:val="en-GB"/>
              </w:rPr>
              <w:t>UE shall be able to measure at least [7] CSI-RS frequency layers</w:t>
            </w:r>
          </w:p>
        </w:tc>
      </w:tr>
    </w:tbl>
    <w:p w14:paraId="0FD2E76D" w14:textId="2FDA79BC" w:rsidR="009C4FF1" w:rsidRDefault="009C4FF1" w:rsidP="00B50FCF">
      <w:pPr>
        <w:spacing w:before="120"/>
        <w:jc w:val="both"/>
        <w:rPr>
          <w:b/>
          <w:bCs/>
          <w:lang w:val="en-US"/>
        </w:rPr>
      </w:pPr>
      <w:r w:rsidRPr="006A260E">
        <w:rPr>
          <w:b/>
          <w:bCs/>
          <w:lang w:val="en-US"/>
        </w:rPr>
        <w:t>Proposal</w:t>
      </w:r>
      <w:r w:rsidR="00EE57F1">
        <w:rPr>
          <w:b/>
          <w:bCs/>
          <w:lang w:val="en-US"/>
        </w:rPr>
        <w:t>1</w:t>
      </w:r>
      <w:r w:rsidRPr="006A260E">
        <w:rPr>
          <w:b/>
          <w:bCs/>
          <w:lang w:val="en-US"/>
        </w:rPr>
        <w:t xml:space="preserve">.1: Regardless of SSB or CSI-RS, total number of NR inter-frequency layers shall be the same. At least 7 effective NR carrier frequency layers shall be measured for UE. </w:t>
      </w:r>
      <w:r>
        <w:rPr>
          <w:b/>
          <w:bCs/>
          <w:lang w:val="en-US"/>
        </w:rPr>
        <w:t>O</w:t>
      </w:r>
      <w:r w:rsidRPr="006A260E">
        <w:rPr>
          <w:b/>
          <w:bCs/>
          <w:lang w:val="en-US"/>
        </w:rPr>
        <w:t>ption 1 is supported.</w:t>
      </w:r>
    </w:p>
    <w:p w14:paraId="0A6120BC" w14:textId="0E32E744" w:rsidR="00693821" w:rsidRDefault="00E96BA2" w:rsidP="00693821">
      <w:r>
        <w:rPr>
          <w:lang w:val="en-US"/>
        </w:rPr>
        <w:t>I</w:t>
      </w:r>
      <w:r w:rsidR="002660B6">
        <w:t xml:space="preserve">t shall </w:t>
      </w:r>
      <w:r>
        <w:t xml:space="preserve">also </w:t>
      </w:r>
      <w:r w:rsidR="002660B6">
        <w:t xml:space="preserve">be pointed out that Option 2 </w:t>
      </w:r>
      <w:r w:rsidR="00CB654C">
        <w:t xml:space="preserve">can be harmonized with Option1 if it allows UE measure at least 7 layers </w:t>
      </w:r>
      <w:r w:rsidR="001A205A">
        <w:t xml:space="preserve">instead of 7 while Option1 </w:t>
      </w:r>
      <w:proofErr w:type="spellStart"/>
      <w:r w:rsidR="001A205A">
        <w:t>doesnot</w:t>
      </w:r>
      <w:proofErr w:type="spellEnd"/>
      <w:r w:rsidR="001A205A">
        <w:t xml:space="preserve"> preclude </w:t>
      </w:r>
      <w:r>
        <w:t>UE to measure at least [3] CSI-RS frequency layers.</w:t>
      </w:r>
    </w:p>
    <w:p w14:paraId="6C31E435" w14:textId="77777777" w:rsidR="00B50FCF" w:rsidRPr="0058180B" w:rsidRDefault="00B50FCF" w:rsidP="00B50FCF">
      <w:pPr>
        <w:pStyle w:val="Heading3"/>
      </w:pPr>
      <w:r>
        <w:t>Number of cells to be monitored</w:t>
      </w:r>
    </w:p>
    <w:p w14:paraId="510CB99E" w14:textId="5797841B" w:rsidR="00B50FCF" w:rsidRDefault="00B50FCF" w:rsidP="00B50FCF">
      <w:pPr>
        <w:jc w:val="both"/>
      </w:pPr>
      <w:r>
        <w:t>We have proposed that requirements shall only be defined for CSI-RS resource with associated SSB, which means the number of</w:t>
      </w:r>
      <w:r w:rsidR="00EF3C28">
        <w:t xml:space="preserve"> identifiable</w:t>
      </w:r>
      <w:r>
        <w:t xml:space="preserve"> cells is effectively determined by what can be allowed via SSB measurement. This leads to our preference on the shared capability between SSB and CSI-RS. </w:t>
      </w:r>
    </w:p>
    <w:tbl>
      <w:tblPr>
        <w:tblStyle w:val="TableGrid"/>
        <w:tblW w:w="9562" w:type="dxa"/>
        <w:tblLook w:val="04A0" w:firstRow="1" w:lastRow="0" w:firstColumn="1" w:lastColumn="0" w:noHBand="0" w:noVBand="1"/>
      </w:tblPr>
      <w:tblGrid>
        <w:gridCol w:w="9562"/>
      </w:tblGrid>
      <w:tr w:rsidR="009D66C9" w14:paraId="064C68BE" w14:textId="77777777" w:rsidTr="009D66C9">
        <w:tc>
          <w:tcPr>
            <w:tcW w:w="9562" w:type="dxa"/>
          </w:tcPr>
          <w:p w14:paraId="50EEDB4C" w14:textId="77777777" w:rsidR="00F3495E" w:rsidRPr="00F3495E" w:rsidRDefault="000C59BA" w:rsidP="000E1F5A">
            <w:pPr>
              <w:pStyle w:val="ListParagraph"/>
              <w:numPr>
                <w:ilvl w:val="0"/>
                <w:numId w:val="11"/>
              </w:numPr>
              <w:jc w:val="both"/>
              <w:rPr>
                <w:rFonts w:eastAsia="MS Mincho"/>
                <w:sz w:val="20"/>
                <w:szCs w:val="20"/>
                <w:lang w:val="en-GB"/>
              </w:rPr>
            </w:pPr>
            <w:r w:rsidRPr="00F3495E">
              <w:rPr>
                <w:rFonts w:eastAsia="MS Mincho"/>
                <w:sz w:val="20"/>
                <w:szCs w:val="20"/>
                <w:lang w:val="en-GB"/>
              </w:rPr>
              <w:t>Option 1 (MediaTek, OPPO, Qualcomm, Nokia): Shared capability for CSI-RS&amp;SSB</w:t>
            </w:r>
          </w:p>
          <w:p w14:paraId="765FCDF2" w14:textId="77777777" w:rsidR="00F3495E" w:rsidRPr="00F3495E" w:rsidRDefault="000C59BA" w:rsidP="000E1F5A">
            <w:pPr>
              <w:pStyle w:val="ListParagraph"/>
              <w:numPr>
                <w:ilvl w:val="1"/>
                <w:numId w:val="11"/>
              </w:numPr>
              <w:jc w:val="both"/>
              <w:rPr>
                <w:rFonts w:eastAsia="MS Mincho"/>
                <w:sz w:val="20"/>
                <w:szCs w:val="20"/>
                <w:lang w:val="en-GB"/>
              </w:rPr>
            </w:pPr>
            <w:r w:rsidRPr="00F3495E">
              <w:rPr>
                <w:rFonts w:eastAsia="MS Mincho"/>
                <w:sz w:val="20"/>
                <w:szCs w:val="20"/>
                <w:lang w:val="en-GB"/>
              </w:rPr>
              <w:t>Number of monitored cells is determined by the UE capability based on SSB based measurements.</w:t>
            </w:r>
          </w:p>
          <w:p w14:paraId="546CA6DD" w14:textId="77777777" w:rsidR="00F3495E" w:rsidRPr="00F3495E" w:rsidRDefault="000C59BA" w:rsidP="000E1F5A">
            <w:pPr>
              <w:pStyle w:val="ListParagraph"/>
              <w:numPr>
                <w:ilvl w:val="0"/>
                <w:numId w:val="11"/>
              </w:numPr>
              <w:jc w:val="both"/>
              <w:rPr>
                <w:rFonts w:eastAsia="MS Mincho"/>
                <w:sz w:val="20"/>
                <w:szCs w:val="20"/>
                <w:lang w:val="en-GB"/>
              </w:rPr>
            </w:pPr>
            <w:r w:rsidRPr="00F3495E">
              <w:rPr>
                <w:rFonts w:eastAsia="MS Mincho"/>
                <w:sz w:val="20"/>
                <w:szCs w:val="20"/>
                <w:lang w:val="en-GB"/>
              </w:rPr>
              <w:t>Option 2(Huawei, CATT, CMCC):  Separated capability for CSI-RS</w:t>
            </w:r>
          </w:p>
          <w:p w14:paraId="674A4021" w14:textId="77777777" w:rsidR="00F3495E" w:rsidRPr="00F3495E" w:rsidRDefault="000C59BA" w:rsidP="000E1F5A">
            <w:pPr>
              <w:pStyle w:val="ListParagraph"/>
              <w:numPr>
                <w:ilvl w:val="1"/>
                <w:numId w:val="11"/>
              </w:numPr>
              <w:jc w:val="both"/>
              <w:rPr>
                <w:rFonts w:eastAsia="MS Mincho"/>
                <w:sz w:val="20"/>
                <w:szCs w:val="20"/>
                <w:lang w:val="en-GB"/>
              </w:rPr>
            </w:pPr>
            <w:r w:rsidRPr="00F3495E">
              <w:rPr>
                <w:rFonts w:eastAsia="MS Mincho"/>
                <w:sz w:val="20"/>
                <w:szCs w:val="20"/>
                <w:lang w:val="en-GB"/>
              </w:rPr>
              <w:t xml:space="preserve">Option 2a (Huawei): </w:t>
            </w:r>
          </w:p>
          <w:p w14:paraId="268B15A5" w14:textId="77777777" w:rsidR="00F3495E" w:rsidRPr="00F3495E" w:rsidRDefault="000C59BA" w:rsidP="000E1F5A">
            <w:pPr>
              <w:pStyle w:val="ListParagraph"/>
              <w:numPr>
                <w:ilvl w:val="2"/>
                <w:numId w:val="11"/>
              </w:numPr>
              <w:jc w:val="both"/>
              <w:rPr>
                <w:rFonts w:eastAsia="MS Mincho"/>
                <w:sz w:val="20"/>
                <w:szCs w:val="20"/>
                <w:lang w:val="en-GB"/>
              </w:rPr>
            </w:pPr>
            <w:r w:rsidRPr="00F3495E">
              <w:rPr>
                <w:rFonts w:eastAsia="MS Mincho"/>
                <w:sz w:val="20"/>
                <w:szCs w:val="20"/>
                <w:lang w:val="en-GB"/>
              </w:rPr>
              <w:t>Re-use the SSB requirements for CSI-RS on number of cells UE shall monitor per layer.</w:t>
            </w:r>
          </w:p>
          <w:p w14:paraId="40CA24BF" w14:textId="77777777" w:rsidR="00F3495E" w:rsidRPr="00F3495E" w:rsidRDefault="000C59BA" w:rsidP="000E1F5A">
            <w:pPr>
              <w:pStyle w:val="ListParagraph"/>
              <w:numPr>
                <w:ilvl w:val="1"/>
                <w:numId w:val="11"/>
              </w:numPr>
              <w:jc w:val="both"/>
              <w:rPr>
                <w:rFonts w:eastAsia="MS Mincho"/>
                <w:sz w:val="20"/>
                <w:szCs w:val="20"/>
                <w:lang w:val="en-GB"/>
              </w:rPr>
            </w:pPr>
            <w:r w:rsidRPr="00F3495E">
              <w:rPr>
                <w:rFonts w:eastAsia="MS Mincho"/>
                <w:sz w:val="20"/>
                <w:szCs w:val="20"/>
                <w:lang w:val="en-GB"/>
              </w:rPr>
              <w:t xml:space="preserve">Option 2b (CMCC): </w:t>
            </w:r>
          </w:p>
          <w:p w14:paraId="25F08A01" w14:textId="77777777" w:rsidR="00F3495E" w:rsidRPr="00F3495E" w:rsidRDefault="000C59BA" w:rsidP="000E1F5A">
            <w:pPr>
              <w:pStyle w:val="ListParagraph"/>
              <w:numPr>
                <w:ilvl w:val="2"/>
                <w:numId w:val="11"/>
              </w:numPr>
              <w:jc w:val="both"/>
              <w:rPr>
                <w:rFonts w:eastAsia="MS Mincho"/>
                <w:sz w:val="20"/>
                <w:szCs w:val="20"/>
                <w:lang w:val="en-GB"/>
              </w:rPr>
            </w:pPr>
            <w:r w:rsidRPr="00F3495E">
              <w:rPr>
                <w:rFonts w:eastAsia="MS Mincho"/>
                <w:sz w:val="20"/>
                <w:szCs w:val="20"/>
                <w:lang w:val="en-GB"/>
              </w:rPr>
              <w:t xml:space="preserve">For each intra-frequency layer, UE is capable of measuring [8] CSI-RS cell; </w:t>
            </w:r>
          </w:p>
          <w:p w14:paraId="17EB214E" w14:textId="77777777" w:rsidR="00F3495E" w:rsidRPr="00F3495E" w:rsidRDefault="000C59BA" w:rsidP="000E1F5A">
            <w:pPr>
              <w:pStyle w:val="ListParagraph"/>
              <w:numPr>
                <w:ilvl w:val="2"/>
                <w:numId w:val="11"/>
              </w:numPr>
              <w:jc w:val="both"/>
              <w:rPr>
                <w:rFonts w:eastAsia="MS Mincho"/>
                <w:sz w:val="20"/>
                <w:szCs w:val="20"/>
                <w:lang w:val="en-GB"/>
              </w:rPr>
            </w:pPr>
            <w:r w:rsidRPr="00F3495E">
              <w:rPr>
                <w:rFonts w:eastAsia="MS Mincho"/>
                <w:sz w:val="20"/>
                <w:szCs w:val="20"/>
                <w:lang w:val="en-GB"/>
              </w:rPr>
              <w:t>For each inter-frequency layer, UE is capable of measuring [4] CSI-RS cell.</w:t>
            </w:r>
          </w:p>
          <w:p w14:paraId="3269781E" w14:textId="77777777" w:rsidR="00F3495E" w:rsidRPr="00F3495E" w:rsidRDefault="000C59BA" w:rsidP="000E1F5A">
            <w:pPr>
              <w:pStyle w:val="ListParagraph"/>
              <w:numPr>
                <w:ilvl w:val="0"/>
                <w:numId w:val="11"/>
              </w:numPr>
              <w:jc w:val="both"/>
              <w:rPr>
                <w:rFonts w:eastAsia="MS Mincho"/>
                <w:sz w:val="20"/>
                <w:szCs w:val="20"/>
                <w:lang w:val="en-GB"/>
              </w:rPr>
            </w:pPr>
            <w:r w:rsidRPr="00F3495E">
              <w:rPr>
                <w:rFonts w:eastAsia="MS Mincho"/>
                <w:sz w:val="20"/>
                <w:szCs w:val="20"/>
                <w:lang w:val="en-GB"/>
              </w:rPr>
              <w:t>Option 3(ZTE): Capabilities for CSI-RS only and CSI-RS&amp;SSB</w:t>
            </w:r>
          </w:p>
          <w:p w14:paraId="1331D504" w14:textId="77777777" w:rsidR="00F3495E" w:rsidRPr="00F3495E" w:rsidRDefault="000C59BA" w:rsidP="000E1F5A">
            <w:pPr>
              <w:pStyle w:val="ListParagraph"/>
              <w:numPr>
                <w:ilvl w:val="1"/>
                <w:numId w:val="11"/>
              </w:numPr>
              <w:jc w:val="both"/>
              <w:rPr>
                <w:rFonts w:eastAsia="MS Mincho"/>
                <w:sz w:val="20"/>
                <w:szCs w:val="20"/>
                <w:lang w:val="en-GB"/>
              </w:rPr>
            </w:pPr>
            <w:r w:rsidRPr="00F3495E">
              <w:rPr>
                <w:rFonts w:eastAsia="MS Mincho"/>
                <w:sz w:val="20"/>
                <w:szCs w:val="20"/>
                <w:lang w:val="en-GB"/>
              </w:rPr>
              <w:t>UE shall be capable of performing CSI-RS based measurements for at least [8] identified cells in FR1 for intra frequency measurement and at least [4] identified cells in FR1 for inter frequency measurement, at least [6] identified cells in FR2 for intra frequency measurement and at least [4] identified cells in FR2 for inter frequency measurement.</w:t>
            </w:r>
          </w:p>
          <w:p w14:paraId="79C5C42E" w14:textId="77777777" w:rsidR="00F3495E" w:rsidRPr="00F3495E" w:rsidRDefault="000C59BA" w:rsidP="000E1F5A">
            <w:pPr>
              <w:pStyle w:val="ListParagraph"/>
              <w:numPr>
                <w:ilvl w:val="1"/>
                <w:numId w:val="11"/>
              </w:numPr>
              <w:jc w:val="both"/>
              <w:rPr>
                <w:rFonts w:eastAsia="MS Mincho"/>
                <w:sz w:val="20"/>
                <w:szCs w:val="20"/>
                <w:lang w:val="en-GB"/>
              </w:rPr>
            </w:pPr>
            <w:r w:rsidRPr="00F3495E">
              <w:rPr>
                <w:rFonts w:eastAsia="MS Mincho"/>
                <w:sz w:val="20"/>
                <w:szCs w:val="20"/>
                <w:lang w:val="en-GB"/>
              </w:rPr>
              <w:t>UE shall be capable of performing SSB and CSI-RS based measurements for at least [12] identified cells in FR1 for intra frequency measurement and at least [6] identified cells in FR1 for inter frequency measurement.</w:t>
            </w:r>
          </w:p>
          <w:p w14:paraId="19FF33BF" w14:textId="33040EB9" w:rsidR="009D66C9" w:rsidRPr="00862F7D" w:rsidRDefault="000C59BA" w:rsidP="000E1F5A">
            <w:pPr>
              <w:pStyle w:val="ListParagraph"/>
              <w:numPr>
                <w:ilvl w:val="1"/>
                <w:numId w:val="11"/>
              </w:numPr>
              <w:jc w:val="both"/>
              <w:rPr>
                <w:rFonts w:eastAsia="MS Mincho"/>
                <w:sz w:val="20"/>
                <w:szCs w:val="20"/>
                <w:lang w:val="en-GB"/>
              </w:rPr>
            </w:pPr>
            <w:r w:rsidRPr="00F3495E">
              <w:rPr>
                <w:rFonts w:eastAsia="MS Mincho"/>
                <w:sz w:val="20"/>
                <w:szCs w:val="20"/>
                <w:lang w:val="en-GB"/>
              </w:rPr>
              <w:t>UE shall be capable of performing CSI-RS based measurements for at least [9] identified cells in FR2 for intra frequency measurement and at least [6] identified cells in FR2 for inter frequency measurement.</w:t>
            </w:r>
          </w:p>
        </w:tc>
      </w:tr>
    </w:tbl>
    <w:p w14:paraId="51DED22D" w14:textId="17651BAD" w:rsidR="00B50FCF" w:rsidRDefault="00664E89" w:rsidP="00B50FCF">
      <w:pPr>
        <w:spacing w:before="120"/>
      </w:pPr>
      <w:r>
        <w:t>For above FFS</w:t>
      </w:r>
      <w:r w:rsidR="00D64461">
        <w:t xml:space="preserve">, </w:t>
      </w:r>
      <w:r w:rsidR="00421BC5">
        <w:t>we propose,</w:t>
      </w:r>
    </w:p>
    <w:p w14:paraId="5B0D6204" w14:textId="61868941" w:rsidR="00421BC5" w:rsidRDefault="00421BC5" w:rsidP="00421BC5">
      <w:pPr>
        <w:spacing w:after="120"/>
        <w:jc w:val="both"/>
        <w:rPr>
          <w:b/>
          <w:bCs/>
        </w:rPr>
      </w:pPr>
      <w:r w:rsidRPr="00421BC5">
        <w:rPr>
          <w:b/>
          <w:bCs/>
        </w:rPr>
        <w:t>Proposal</w:t>
      </w:r>
      <w:r>
        <w:rPr>
          <w:b/>
          <w:bCs/>
        </w:rPr>
        <w:t>1</w:t>
      </w:r>
      <w:r w:rsidRPr="00421BC5">
        <w:rPr>
          <w:b/>
          <w:bCs/>
        </w:rPr>
        <w:t xml:space="preserve">.2: </w:t>
      </w:r>
      <w:r w:rsidR="00B556CA">
        <w:rPr>
          <w:b/>
          <w:bCs/>
        </w:rPr>
        <w:t xml:space="preserve">Option1 is supported and </w:t>
      </w:r>
      <w:r w:rsidRPr="00421BC5">
        <w:rPr>
          <w:b/>
          <w:bCs/>
        </w:rPr>
        <w:t xml:space="preserve">number of monitored cells is shared for CSI-RS and SSB per frequency layer. </w:t>
      </w:r>
    </w:p>
    <w:p w14:paraId="6A63D5B9" w14:textId="77777777" w:rsidR="00CC573E" w:rsidRPr="0013645A" w:rsidRDefault="00CC573E" w:rsidP="00CC573E">
      <w:pPr>
        <w:pStyle w:val="Heading3"/>
      </w:pPr>
      <w:r w:rsidRPr="0013645A">
        <w:t>Number of CSI-RS resource/beams to be monitored</w:t>
      </w:r>
    </w:p>
    <w:p w14:paraId="5E0BD8DE" w14:textId="51781CE7" w:rsidR="009A136E" w:rsidRDefault="005E4491" w:rsidP="005E4491">
      <w:pPr>
        <w:spacing w:before="120"/>
        <w:jc w:val="both"/>
      </w:pPr>
      <w:r>
        <w:t xml:space="preserve">To project how many of the CSI-RS beams to monitor realistically, we need to consider the fact that the feature is </w:t>
      </w:r>
      <w:r w:rsidR="0013645A">
        <w:t>intended for</w:t>
      </w:r>
      <w:r>
        <w:t xml:space="preserve"> mobility purpose </w:t>
      </w:r>
      <w:r w:rsidR="0013645A">
        <w:t xml:space="preserve">and </w:t>
      </w:r>
      <w:r w:rsidR="00E10A34">
        <w:t xml:space="preserve">enabled with </w:t>
      </w:r>
      <w:r>
        <w:t xml:space="preserve">refined </w:t>
      </w:r>
      <w:proofErr w:type="spellStart"/>
      <w:r w:rsidR="00261DEF">
        <w:t>gNB</w:t>
      </w:r>
      <w:proofErr w:type="spellEnd"/>
      <w:r w:rsidR="00261DEF">
        <w:t xml:space="preserve"> </w:t>
      </w:r>
      <w:r w:rsidR="00E10A34">
        <w:t>T</w:t>
      </w:r>
      <w:r w:rsidR="00261DEF">
        <w:t xml:space="preserve">x </w:t>
      </w:r>
      <w:r>
        <w:t>beam</w:t>
      </w:r>
      <w:r w:rsidR="00261DEF">
        <w:t>s</w:t>
      </w:r>
      <w:r>
        <w:t xml:space="preserve">. </w:t>
      </w:r>
      <w:r w:rsidR="0066373F">
        <w:t>In</w:t>
      </w:r>
      <w:r w:rsidR="00E10A34">
        <w:t xml:space="preserve"> that perspective</w:t>
      </w:r>
      <w:r>
        <w:t xml:space="preserve">, </w:t>
      </w:r>
      <w:proofErr w:type="spellStart"/>
      <w:r>
        <w:t>neighbor</w:t>
      </w:r>
      <w:proofErr w:type="spellEnd"/>
      <w:r>
        <w:t xml:space="preserve"> cell CSI-RS beams shall be chosen to balance the coverage and beamforming. </w:t>
      </w:r>
    </w:p>
    <w:p w14:paraId="32468718" w14:textId="5ED89D7E" w:rsidR="005E4491" w:rsidRDefault="0066373F" w:rsidP="005E4491">
      <w:pPr>
        <w:spacing w:before="120"/>
        <w:jc w:val="both"/>
      </w:pPr>
      <w:r w:rsidRPr="00B74BEC">
        <w:lastRenderedPageBreak/>
        <w:t>With that</w:t>
      </w:r>
      <w:r w:rsidR="005E4491" w:rsidRPr="00B74BEC">
        <w:t xml:space="preserve">, a baseline could be obtained by assuming </w:t>
      </w:r>
      <w:r w:rsidR="00532FFF" w:rsidRPr="00B74BEC">
        <w:t>several</w:t>
      </w:r>
      <w:r w:rsidR="005E4491" w:rsidRPr="00B74BEC">
        <w:t xml:space="preserve"> child beams can be derived from the</w:t>
      </w:r>
      <w:r w:rsidR="00AC03E8" w:rsidRPr="00B74BEC">
        <w:t xml:space="preserve"> parent</w:t>
      </w:r>
      <w:r w:rsidR="005E4491" w:rsidRPr="00B74BEC">
        <w:t xml:space="preserve"> SSB beam. </w:t>
      </w:r>
      <w:r w:rsidR="00B74BEC" w:rsidRPr="00B74BEC">
        <w:t>I</w:t>
      </w:r>
      <w:r w:rsidR="005E4491">
        <w:t xml:space="preserve">f each cell is </w:t>
      </w:r>
      <w:r w:rsidR="00B74BEC">
        <w:t>monitored via</w:t>
      </w:r>
      <w:r w:rsidR="005E4491">
        <w:t xml:space="preserve"> one SSB, then it could take </w:t>
      </w:r>
      <w:r w:rsidR="00532FFF">
        <w:t>more</w:t>
      </w:r>
      <w:r w:rsidR="00DD7F53">
        <w:t xml:space="preserve"> </w:t>
      </w:r>
      <w:r w:rsidR="005E4491">
        <w:t>CSI-RS beams for monitoring the same number of cells.</w:t>
      </w:r>
    </w:p>
    <w:p w14:paraId="56B97278" w14:textId="4273C007" w:rsidR="005E4491" w:rsidRPr="00AE56A5" w:rsidRDefault="005E4491" w:rsidP="005E4491">
      <w:pPr>
        <w:spacing w:after="120"/>
        <w:jc w:val="both"/>
        <w:rPr>
          <w:b/>
          <w:bCs/>
        </w:rPr>
      </w:pPr>
      <w:r w:rsidRPr="00E52444">
        <w:rPr>
          <w:b/>
          <w:bCs/>
        </w:rPr>
        <w:t>Proposal</w:t>
      </w:r>
      <w:r w:rsidR="008E3EBD">
        <w:rPr>
          <w:b/>
          <w:bCs/>
        </w:rPr>
        <w:t>1</w:t>
      </w:r>
      <w:r w:rsidRPr="00E52444">
        <w:rPr>
          <w:b/>
          <w:bCs/>
        </w:rPr>
        <w:t xml:space="preserve">.3: the number of </w:t>
      </w:r>
      <w:proofErr w:type="spellStart"/>
      <w:r>
        <w:rPr>
          <w:b/>
          <w:bCs/>
        </w:rPr>
        <w:t>neighbor</w:t>
      </w:r>
      <w:proofErr w:type="spellEnd"/>
      <w:r>
        <w:rPr>
          <w:b/>
          <w:bCs/>
        </w:rPr>
        <w:t xml:space="preserve"> </w:t>
      </w:r>
      <w:r w:rsidRPr="00E52444">
        <w:rPr>
          <w:b/>
          <w:bCs/>
        </w:rPr>
        <w:t xml:space="preserve">CSI-RS </w:t>
      </w:r>
      <w:r>
        <w:rPr>
          <w:b/>
          <w:bCs/>
        </w:rPr>
        <w:t xml:space="preserve">beams can be equal or </w:t>
      </w:r>
      <w:r w:rsidRPr="00E52444">
        <w:rPr>
          <w:b/>
          <w:bCs/>
        </w:rPr>
        <w:t xml:space="preserve">more than that of the SSB. </w:t>
      </w:r>
      <w:r>
        <w:rPr>
          <w:b/>
          <w:bCs/>
        </w:rPr>
        <w:t xml:space="preserve">As a </w:t>
      </w:r>
      <w:r w:rsidR="00A37F87">
        <w:rPr>
          <w:b/>
          <w:bCs/>
        </w:rPr>
        <w:t>baseline</w:t>
      </w:r>
      <w:r>
        <w:rPr>
          <w:b/>
          <w:bCs/>
        </w:rPr>
        <w:t xml:space="preserve">, </w:t>
      </w:r>
      <w:r w:rsidRPr="00AE56A5">
        <w:rPr>
          <w:b/>
          <w:bCs/>
        </w:rPr>
        <w:t xml:space="preserve">following numbers of monitored CSI-RS beams are </w:t>
      </w:r>
      <w:r w:rsidR="00191F31">
        <w:rPr>
          <w:b/>
          <w:bCs/>
          <w:lang w:val="en-US"/>
        </w:rPr>
        <w:t>considered</w:t>
      </w:r>
      <w:r w:rsidRPr="00AE56A5">
        <w:rPr>
          <w:b/>
          <w:bCs/>
        </w:rPr>
        <w:t>.</w:t>
      </w:r>
    </w:p>
    <w:p w14:paraId="236952C4" w14:textId="21350EA9" w:rsidR="005E4491" w:rsidRPr="00AE56A5" w:rsidRDefault="005E4491" w:rsidP="000E1F5A">
      <w:pPr>
        <w:pStyle w:val="ListParagraph"/>
        <w:numPr>
          <w:ilvl w:val="0"/>
          <w:numId w:val="12"/>
        </w:numPr>
        <w:jc w:val="both"/>
        <w:rPr>
          <w:rFonts w:eastAsia="MS Mincho"/>
          <w:b/>
          <w:bCs/>
          <w:sz w:val="20"/>
          <w:szCs w:val="20"/>
          <w:lang w:val="en-GB"/>
        </w:rPr>
      </w:pPr>
      <w:r w:rsidRPr="00AE56A5">
        <w:rPr>
          <w:rFonts w:eastAsia="MS Mincho"/>
          <w:b/>
          <w:bCs/>
          <w:sz w:val="20"/>
          <w:szCs w:val="20"/>
          <w:lang w:val="en-GB"/>
        </w:rPr>
        <w:t xml:space="preserve">For FR1, </w:t>
      </w:r>
      <w:r w:rsidR="0090798C" w:rsidRPr="00AE56A5">
        <w:rPr>
          <w:rFonts w:eastAsia="MS Mincho"/>
          <w:b/>
          <w:bCs/>
          <w:sz w:val="20"/>
          <w:szCs w:val="20"/>
          <w:lang w:val="en-GB"/>
        </w:rPr>
        <w:t>16</w:t>
      </w:r>
      <w:r w:rsidRPr="00AE56A5">
        <w:rPr>
          <w:rFonts w:eastAsia="MS Mincho"/>
          <w:b/>
          <w:bCs/>
          <w:sz w:val="20"/>
          <w:szCs w:val="20"/>
          <w:lang w:val="en-GB"/>
        </w:rPr>
        <w:t xml:space="preserve"> and </w:t>
      </w:r>
      <w:r w:rsidR="00136366" w:rsidRPr="00AE56A5">
        <w:rPr>
          <w:rFonts w:eastAsia="MS Mincho"/>
          <w:b/>
          <w:bCs/>
          <w:sz w:val="20"/>
          <w:szCs w:val="20"/>
          <w:lang w:val="en-GB"/>
        </w:rPr>
        <w:t>8</w:t>
      </w:r>
      <w:r w:rsidRPr="00AE56A5">
        <w:rPr>
          <w:rFonts w:eastAsia="MS Mincho"/>
          <w:b/>
          <w:bCs/>
          <w:sz w:val="20"/>
          <w:szCs w:val="20"/>
          <w:lang w:val="en-GB"/>
        </w:rPr>
        <w:t xml:space="preserve"> CSI-RS resources for intra-f and inter-f</w:t>
      </w:r>
      <w:r w:rsidR="00DA7ED7">
        <w:rPr>
          <w:rFonts w:eastAsia="MS Mincho"/>
          <w:b/>
          <w:bCs/>
          <w:sz w:val="20"/>
          <w:szCs w:val="20"/>
          <w:lang w:val="en-GB"/>
        </w:rPr>
        <w:t xml:space="preserve"> measurements, respectively</w:t>
      </w:r>
      <w:r w:rsidRPr="00AE56A5">
        <w:rPr>
          <w:rFonts w:eastAsia="MS Mincho"/>
          <w:b/>
          <w:bCs/>
          <w:sz w:val="20"/>
          <w:szCs w:val="20"/>
          <w:lang w:val="en-GB"/>
        </w:rPr>
        <w:t xml:space="preserve">. </w:t>
      </w:r>
    </w:p>
    <w:p w14:paraId="1A98F5A2" w14:textId="2DCC77D9" w:rsidR="005E4491" w:rsidRPr="00AE56A5" w:rsidRDefault="005E4491" w:rsidP="000E1F5A">
      <w:pPr>
        <w:pStyle w:val="ListParagraph"/>
        <w:numPr>
          <w:ilvl w:val="0"/>
          <w:numId w:val="12"/>
        </w:numPr>
        <w:jc w:val="both"/>
        <w:rPr>
          <w:b/>
          <w:bCs/>
        </w:rPr>
      </w:pPr>
      <w:r w:rsidRPr="00AE56A5">
        <w:rPr>
          <w:rFonts w:eastAsia="MS Mincho"/>
          <w:b/>
          <w:bCs/>
          <w:sz w:val="20"/>
          <w:szCs w:val="20"/>
          <w:lang w:val="en-GB"/>
        </w:rPr>
        <w:t>For FR2, 24 and 16 CSI-RS resources for intra-</w:t>
      </w:r>
      <w:r w:rsidR="003C0DDC">
        <w:rPr>
          <w:rFonts w:eastAsia="MS Mincho"/>
          <w:b/>
          <w:bCs/>
          <w:sz w:val="20"/>
          <w:szCs w:val="20"/>
          <w:lang w:val="en-GB"/>
        </w:rPr>
        <w:t>f</w:t>
      </w:r>
      <w:r w:rsidRPr="00AE56A5">
        <w:rPr>
          <w:rFonts w:eastAsia="MS Mincho"/>
          <w:b/>
          <w:bCs/>
          <w:sz w:val="20"/>
          <w:szCs w:val="20"/>
          <w:lang w:val="en-GB"/>
        </w:rPr>
        <w:t xml:space="preserve"> and inter-f</w:t>
      </w:r>
      <w:r w:rsidR="00DA7ED7">
        <w:rPr>
          <w:rFonts w:eastAsia="MS Mincho"/>
          <w:b/>
          <w:bCs/>
          <w:sz w:val="20"/>
          <w:szCs w:val="20"/>
          <w:lang w:val="en-GB"/>
        </w:rPr>
        <w:t xml:space="preserve"> measurements, respectively.</w:t>
      </w:r>
      <w:r w:rsidRPr="00AE56A5">
        <w:rPr>
          <w:rFonts w:eastAsia="MS Mincho"/>
          <w:b/>
          <w:bCs/>
          <w:sz w:val="20"/>
          <w:szCs w:val="20"/>
          <w:lang w:val="en-GB"/>
        </w:rPr>
        <w:t xml:space="preserve"> </w:t>
      </w:r>
    </w:p>
    <w:p w14:paraId="26EA87BD" w14:textId="354A8D99" w:rsidR="00CC5FA7" w:rsidRPr="00AE56A5" w:rsidRDefault="00CC5FA7" w:rsidP="00AE56A5">
      <w:pPr>
        <w:spacing w:before="120" w:after="0"/>
        <w:jc w:val="both"/>
      </w:pPr>
      <w:r w:rsidRPr="00AE56A5">
        <w:t>This proposal is close to Option3</w:t>
      </w:r>
      <w:r w:rsidR="00AE56A5" w:rsidRPr="00AE56A5">
        <w:t>.</w:t>
      </w:r>
    </w:p>
    <w:p w14:paraId="49177E74" w14:textId="77777777" w:rsidR="00446AA7" w:rsidRPr="00FB5D8A" w:rsidRDefault="00446AA7" w:rsidP="00446AA7">
      <w:pPr>
        <w:pStyle w:val="ListParagraph"/>
        <w:ind w:left="360"/>
        <w:jc w:val="both"/>
        <w:rPr>
          <w:b/>
          <w:bCs/>
        </w:rPr>
      </w:pPr>
    </w:p>
    <w:tbl>
      <w:tblPr>
        <w:tblStyle w:val="TableGrid"/>
        <w:tblW w:w="0" w:type="auto"/>
        <w:tblLook w:val="04A0" w:firstRow="1" w:lastRow="0" w:firstColumn="1" w:lastColumn="0" w:noHBand="0" w:noVBand="1"/>
      </w:tblPr>
      <w:tblGrid>
        <w:gridCol w:w="9562"/>
      </w:tblGrid>
      <w:tr w:rsidR="00446AA7" w14:paraId="75959F41" w14:textId="77777777" w:rsidTr="00BE496D">
        <w:tc>
          <w:tcPr>
            <w:tcW w:w="9562" w:type="dxa"/>
          </w:tcPr>
          <w:p w14:paraId="255B0222" w14:textId="77777777" w:rsidR="00446AA7" w:rsidRPr="008407CA" w:rsidRDefault="00446AA7" w:rsidP="000E1F5A">
            <w:pPr>
              <w:pStyle w:val="ListParagraph"/>
              <w:numPr>
                <w:ilvl w:val="0"/>
                <w:numId w:val="12"/>
              </w:numPr>
              <w:spacing w:before="120"/>
              <w:jc w:val="both"/>
              <w:rPr>
                <w:rFonts w:eastAsia="MS Mincho"/>
                <w:sz w:val="20"/>
                <w:szCs w:val="20"/>
                <w:lang w:val="en-GB"/>
              </w:rPr>
            </w:pPr>
            <w:r w:rsidRPr="008407CA">
              <w:rPr>
                <w:rFonts w:eastAsia="MS Mincho"/>
                <w:sz w:val="20"/>
                <w:szCs w:val="20"/>
                <w:lang w:val="en-GB"/>
              </w:rPr>
              <w:t xml:space="preserve">Option 1(CATT, Huawei): UE shall monitor at least 32 CSI-RS resources per frequency layer </w:t>
            </w:r>
          </w:p>
          <w:p w14:paraId="2F6D8B99" w14:textId="77777777" w:rsidR="00446AA7" w:rsidRPr="008407CA" w:rsidRDefault="00446AA7" w:rsidP="000E1F5A">
            <w:pPr>
              <w:pStyle w:val="ListParagraph"/>
              <w:numPr>
                <w:ilvl w:val="0"/>
                <w:numId w:val="12"/>
              </w:numPr>
              <w:spacing w:before="120"/>
              <w:jc w:val="both"/>
              <w:rPr>
                <w:rFonts w:eastAsia="MS Mincho"/>
                <w:sz w:val="20"/>
                <w:szCs w:val="20"/>
                <w:lang w:val="en-GB"/>
              </w:rPr>
            </w:pPr>
            <w:r w:rsidRPr="008407CA">
              <w:rPr>
                <w:rFonts w:eastAsia="MS Mincho"/>
                <w:sz w:val="20"/>
                <w:szCs w:val="20"/>
                <w:lang w:val="en-GB"/>
              </w:rPr>
              <w:t>Option 2(ZTE): Define different UE capability for different scenarios, and number of CSI-RS resources shall be monitored by UE,</w:t>
            </w:r>
          </w:p>
          <w:p w14:paraId="18913DBB" w14:textId="77777777" w:rsidR="00446AA7" w:rsidRPr="008407CA" w:rsidRDefault="00446AA7" w:rsidP="000E1F5A">
            <w:pPr>
              <w:pStyle w:val="ListParagraph"/>
              <w:numPr>
                <w:ilvl w:val="1"/>
                <w:numId w:val="12"/>
              </w:numPr>
              <w:spacing w:before="120"/>
              <w:jc w:val="both"/>
              <w:rPr>
                <w:rFonts w:eastAsia="MS Mincho"/>
                <w:sz w:val="20"/>
                <w:szCs w:val="20"/>
                <w:lang w:val="en-GB"/>
              </w:rPr>
            </w:pPr>
            <w:r w:rsidRPr="008407CA">
              <w:rPr>
                <w:rFonts w:eastAsia="MS Mincho"/>
                <w:sz w:val="20"/>
                <w:szCs w:val="20"/>
                <w:lang w:val="en-GB"/>
              </w:rPr>
              <w:t>[24] CSI-RS resources for intra frequency measurements in FR1</w:t>
            </w:r>
          </w:p>
          <w:p w14:paraId="16F9FDE9" w14:textId="77777777" w:rsidR="00446AA7" w:rsidRPr="008407CA" w:rsidRDefault="00446AA7" w:rsidP="000E1F5A">
            <w:pPr>
              <w:pStyle w:val="ListParagraph"/>
              <w:numPr>
                <w:ilvl w:val="1"/>
                <w:numId w:val="12"/>
              </w:numPr>
              <w:spacing w:before="120"/>
              <w:jc w:val="both"/>
              <w:rPr>
                <w:rFonts w:eastAsia="MS Mincho"/>
                <w:sz w:val="20"/>
                <w:szCs w:val="20"/>
                <w:lang w:val="en-GB"/>
              </w:rPr>
            </w:pPr>
            <w:r w:rsidRPr="008407CA">
              <w:rPr>
                <w:rFonts w:eastAsia="MS Mincho"/>
                <w:sz w:val="20"/>
                <w:szCs w:val="20"/>
                <w:lang w:val="en-GB"/>
              </w:rPr>
              <w:t>[48] CSI-RS resources for intra frequency measurements in FR2,</w:t>
            </w:r>
          </w:p>
          <w:p w14:paraId="0F8E985B" w14:textId="77777777" w:rsidR="00446AA7" w:rsidRPr="008407CA" w:rsidRDefault="00446AA7" w:rsidP="000E1F5A">
            <w:pPr>
              <w:pStyle w:val="ListParagraph"/>
              <w:numPr>
                <w:ilvl w:val="1"/>
                <w:numId w:val="12"/>
              </w:numPr>
              <w:spacing w:before="120"/>
              <w:jc w:val="both"/>
              <w:rPr>
                <w:rFonts w:eastAsia="MS Mincho"/>
                <w:sz w:val="20"/>
                <w:szCs w:val="20"/>
                <w:lang w:val="en-GB"/>
              </w:rPr>
            </w:pPr>
            <w:r w:rsidRPr="008407CA">
              <w:rPr>
                <w:rFonts w:eastAsia="MS Mincho"/>
                <w:sz w:val="20"/>
                <w:szCs w:val="20"/>
                <w:lang w:val="en-GB"/>
              </w:rPr>
              <w:t>[16] CSI-RS resources for inter frequency measurements in FR1,</w:t>
            </w:r>
          </w:p>
          <w:p w14:paraId="6C77A430" w14:textId="77777777" w:rsidR="00446AA7" w:rsidRPr="008407CA" w:rsidRDefault="00446AA7" w:rsidP="000E1F5A">
            <w:pPr>
              <w:pStyle w:val="ListParagraph"/>
              <w:numPr>
                <w:ilvl w:val="1"/>
                <w:numId w:val="12"/>
              </w:numPr>
              <w:spacing w:before="120"/>
              <w:jc w:val="both"/>
              <w:rPr>
                <w:rFonts w:eastAsia="MS Mincho"/>
                <w:sz w:val="20"/>
                <w:szCs w:val="20"/>
                <w:lang w:val="en-GB"/>
              </w:rPr>
            </w:pPr>
            <w:r w:rsidRPr="008407CA">
              <w:rPr>
                <w:rFonts w:eastAsia="MS Mincho"/>
                <w:sz w:val="20"/>
                <w:szCs w:val="20"/>
                <w:lang w:val="en-GB"/>
              </w:rPr>
              <w:t>[24] CSI-RS resources for inter frequency measurements in FR2.</w:t>
            </w:r>
          </w:p>
          <w:p w14:paraId="44E2AA11" w14:textId="77777777" w:rsidR="00446AA7" w:rsidRPr="008407CA" w:rsidRDefault="00446AA7" w:rsidP="000E1F5A">
            <w:pPr>
              <w:pStyle w:val="ListParagraph"/>
              <w:numPr>
                <w:ilvl w:val="0"/>
                <w:numId w:val="12"/>
              </w:numPr>
              <w:spacing w:before="120"/>
              <w:jc w:val="both"/>
              <w:rPr>
                <w:rFonts w:eastAsia="MS Mincho"/>
                <w:sz w:val="20"/>
                <w:szCs w:val="20"/>
                <w:lang w:val="en-GB"/>
              </w:rPr>
            </w:pPr>
            <w:r w:rsidRPr="008407CA">
              <w:rPr>
                <w:rFonts w:eastAsia="MS Mincho"/>
                <w:sz w:val="20"/>
                <w:szCs w:val="20"/>
                <w:lang w:val="en-GB"/>
              </w:rPr>
              <w:t xml:space="preserve">Option 3 (MTK,OPPO, Apple): Requirements defined the same requirements as those for SSB </w:t>
            </w:r>
          </w:p>
          <w:p w14:paraId="46A325EB" w14:textId="77777777" w:rsidR="00446AA7" w:rsidRPr="008407CA" w:rsidRDefault="00446AA7" w:rsidP="000E1F5A">
            <w:pPr>
              <w:pStyle w:val="ListParagraph"/>
              <w:numPr>
                <w:ilvl w:val="1"/>
                <w:numId w:val="12"/>
              </w:numPr>
              <w:spacing w:before="120"/>
              <w:jc w:val="both"/>
              <w:rPr>
                <w:rFonts w:eastAsia="MS Mincho"/>
                <w:sz w:val="20"/>
                <w:szCs w:val="20"/>
                <w:lang w:val="en-GB"/>
              </w:rPr>
            </w:pPr>
            <w:r w:rsidRPr="008407CA">
              <w:rPr>
                <w:rFonts w:eastAsia="MS Mincho"/>
                <w:sz w:val="20"/>
                <w:szCs w:val="20"/>
                <w:lang w:val="en-GB"/>
              </w:rPr>
              <w:t xml:space="preserve">If network configures more CSI-RS resources in an MO than the UE measurement capability, the UE </w:t>
            </w:r>
            <w:proofErr w:type="spellStart"/>
            <w:r w:rsidRPr="008407CA">
              <w:rPr>
                <w:rFonts w:eastAsia="MS Mincho"/>
                <w:sz w:val="20"/>
                <w:szCs w:val="20"/>
                <w:lang w:val="en-GB"/>
              </w:rPr>
              <w:t>behavior</w:t>
            </w:r>
            <w:proofErr w:type="spellEnd"/>
            <w:r w:rsidRPr="008407CA">
              <w:rPr>
                <w:rFonts w:eastAsia="MS Mincho"/>
                <w:sz w:val="20"/>
                <w:szCs w:val="20"/>
                <w:lang w:val="en-GB"/>
              </w:rPr>
              <w:t xml:space="preserve"> is undefined.</w:t>
            </w:r>
          </w:p>
          <w:p w14:paraId="7BF276BE" w14:textId="77777777" w:rsidR="00446AA7" w:rsidRPr="008407CA" w:rsidRDefault="00446AA7" w:rsidP="000E1F5A">
            <w:pPr>
              <w:pStyle w:val="ListParagraph"/>
              <w:numPr>
                <w:ilvl w:val="1"/>
                <w:numId w:val="12"/>
              </w:numPr>
              <w:spacing w:before="120"/>
              <w:jc w:val="both"/>
              <w:rPr>
                <w:rFonts w:eastAsia="MS Mincho"/>
                <w:sz w:val="20"/>
                <w:szCs w:val="20"/>
                <w:lang w:val="en-GB"/>
              </w:rPr>
            </w:pPr>
            <w:r w:rsidRPr="008407CA">
              <w:rPr>
                <w:rFonts w:eastAsia="MS Mincho"/>
                <w:sz w:val="20"/>
                <w:szCs w:val="20"/>
                <w:lang w:val="en-GB"/>
              </w:rPr>
              <w:t xml:space="preserve">For FR1, 14  and 7 CSI-RS resources for intra-f and inter-f, respectively. </w:t>
            </w:r>
          </w:p>
          <w:p w14:paraId="1FC25714" w14:textId="77777777" w:rsidR="00446AA7" w:rsidRPr="008407CA" w:rsidRDefault="00446AA7" w:rsidP="000E1F5A">
            <w:pPr>
              <w:pStyle w:val="ListParagraph"/>
              <w:numPr>
                <w:ilvl w:val="1"/>
                <w:numId w:val="12"/>
              </w:numPr>
              <w:spacing w:before="120"/>
              <w:jc w:val="both"/>
              <w:rPr>
                <w:rFonts w:eastAsia="MS Mincho"/>
                <w:sz w:val="20"/>
                <w:szCs w:val="20"/>
                <w:lang w:val="en-GB"/>
              </w:rPr>
            </w:pPr>
            <w:r w:rsidRPr="008407CA">
              <w:rPr>
                <w:rFonts w:eastAsia="MS Mincho"/>
                <w:sz w:val="20"/>
                <w:szCs w:val="20"/>
                <w:lang w:val="en-GB"/>
              </w:rPr>
              <w:t>For FR2, 24 and 10 CSI-RS resources for intra- and inter-frequency, respectively and at least 1 CSI-RS resources per cell.</w:t>
            </w:r>
          </w:p>
          <w:p w14:paraId="7D935E13" w14:textId="77777777" w:rsidR="00446AA7" w:rsidRPr="008407CA" w:rsidRDefault="00446AA7" w:rsidP="000E1F5A">
            <w:pPr>
              <w:pStyle w:val="ListParagraph"/>
              <w:numPr>
                <w:ilvl w:val="0"/>
                <w:numId w:val="12"/>
              </w:numPr>
              <w:spacing w:before="120"/>
              <w:jc w:val="both"/>
              <w:rPr>
                <w:rFonts w:eastAsia="MS Mincho"/>
                <w:sz w:val="20"/>
                <w:szCs w:val="20"/>
                <w:lang w:val="en-GB"/>
              </w:rPr>
            </w:pPr>
            <w:r w:rsidRPr="008407CA">
              <w:rPr>
                <w:rFonts w:eastAsia="MS Mincho"/>
                <w:sz w:val="20"/>
                <w:szCs w:val="20"/>
                <w:lang w:val="en-GB"/>
              </w:rPr>
              <w:t>Option 4 (CMCC, Huawei)</w:t>
            </w:r>
            <w:r w:rsidRPr="008407CA">
              <w:rPr>
                <w:rFonts w:eastAsia="MS Mincho" w:hint="eastAsia"/>
                <w:sz w:val="20"/>
                <w:szCs w:val="20"/>
                <w:lang w:val="en-GB"/>
              </w:rPr>
              <w:t>：</w:t>
            </w:r>
          </w:p>
          <w:p w14:paraId="198CE781" w14:textId="77777777" w:rsidR="00446AA7" w:rsidRPr="008407CA" w:rsidRDefault="00446AA7" w:rsidP="000E1F5A">
            <w:pPr>
              <w:pStyle w:val="ListParagraph"/>
              <w:numPr>
                <w:ilvl w:val="1"/>
                <w:numId w:val="12"/>
              </w:numPr>
              <w:spacing w:before="120"/>
              <w:jc w:val="both"/>
              <w:rPr>
                <w:rFonts w:eastAsia="MS Mincho"/>
                <w:sz w:val="20"/>
                <w:szCs w:val="20"/>
                <w:lang w:val="en-GB"/>
              </w:rPr>
            </w:pPr>
            <w:r w:rsidRPr="008407CA">
              <w:rPr>
                <w:rFonts w:eastAsia="MS Mincho"/>
                <w:sz w:val="20"/>
                <w:szCs w:val="20"/>
                <w:lang w:val="en-GB"/>
              </w:rPr>
              <w:t>For each intra-frequency layer, the number of CSI-RS resource is proposed to be [32].</w:t>
            </w:r>
          </w:p>
          <w:p w14:paraId="4D9A0938" w14:textId="77777777" w:rsidR="00446AA7" w:rsidRPr="008407CA" w:rsidRDefault="00446AA7" w:rsidP="000E1F5A">
            <w:pPr>
              <w:pStyle w:val="ListParagraph"/>
              <w:numPr>
                <w:ilvl w:val="1"/>
                <w:numId w:val="12"/>
              </w:numPr>
              <w:spacing w:before="120"/>
              <w:jc w:val="both"/>
              <w:rPr>
                <w:rFonts w:eastAsia="MS Mincho"/>
                <w:sz w:val="20"/>
                <w:szCs w:val="20"/>
                <w:lang w:val="en-GB"/>
              </w:rPr>
            </w:pPr>
            <w:r w:rsidRPr="008407CA">
              <w:rPr>
                <w:rFonts w:eastAsia="MS Mincho"/>
                <w:sz w:val="20"/>
                <w:szCs w:val="20"/>
                <w:lang w:val="en-GB"/>
              </w:rPr>
              <w:t>For each inter-frequency layer, the number of CSI-RS resource is proposed to be [24].</w:t>
            </w:r>
          </w:p>
          <w:p w14:paraId="29607C84" w14:textId="77777777" w:rsidR="00446AA7" w:rsidRPr="008407CA" w:rsidRDefault="00446AA7" w:rsidP="000E1F5A">
            <w:pPr>
              <w:pStyle w:val="ListParagraph"/>
              <w:numPr>
                <w:ilvl w:val="0"/>
                <w:numId w:val="12"/>
              </w:numPr>
              <w:spacing w:before="120"/>
              <w:jc w:val="both"/>
              <w:rPr>
                <w:rFonts w:eastAsia="MS Mincho"/>
                <w:sz w:val="20"/>
                <w:szCs w:val="20"/>
                <w:lang w:val="en-GB"/>
              </w:rPr>
            </w:pPr>
            <w:r w:rsidRPr="008407CA">
              <w:rPr>
                <w:rFonts w:eastAsia="MS Mincho"/>
                <w:sz w:val="20"/>
                <w:szCs w:val="20"/>
                <w:lang w:val="en-GB"/>
              </w:rPr>
              <w:t>Do not preclude other options (</w:t>
            </w:r>
            <w:proofErr w:type="spellStart"/>
            <w:r w:rsidRPr="008407CA">
              <w:rPr>
                <w:rFonts w:eastAsia="MS Mincho"/>
                <w:sz w:val="20"/>
                <w:szCs w:val="20"/>
                <w:lang w:val="en-GB"/>
              </w:rPr>
              <w:t>Quaclomm</w:t>
            </w:r>
            <w:proofErr w:type="spellEnd"/>
            <w:r w:rsidRPr="008407CA">
              <w:rPr>
                <w:rFonts w:eastAsia="MS Mincho"/>
                <w:sz w:val="20"/>
                <w:szCs w:val="20"/>
                <w:lang w:val="en-GB"/>
              </w:rPr>
              <w:t>)</w:t>
            </w:r>
          </w:p>
        </w:tc>
      </w:tr>
    </w:tbl>
    <w:p w14:paraId="080B6F83" w14:textId="77777777" w:rsidR="00446AA7" w:rsidRPr="0058180B" w:rsidRDefault="00446AA7" w:rsidP="00446AA7">
      <w:pPr>
        <w:pStyle w:val="Heading3"/>
        <w:spacing w:before="240"/>
      </w:pPr>
      <w:r w:rsidRPr="00C851F8">
        <w:t>UE buffering and processing capability</w:t>
      </w:r>
    </w:p>
    <w:p w14:paraId="51C294BA" w14:textId="5B3D3182" w:rsidR="00B5721E" w:rsidRDefault="00B5721E" w:rsidP="00B5721E">
      <w:pPr>
        <w:spacing w:before="120"/>
        <w:jc w:val="both"/>
      </w:pPr>
      <w:r>
        <w:t>Given the total number of CSI-RS resources that have been proposed in the previous section, it is necessary to further specify UE’s capability to buffer and process on a slot basis. In the WF[</w:t>
      </w:r>
      <w:r w:rsidR="008E2112">
        <w:t>1</w:t>
      </w:r>
      <w:r>
        <w:t xml:space="preserve">], there are three options listed. </w:t>
      </w:r>
    </w:p>
    <w:tbl>
      <w:tblPr>
        <w:tblStyle w:val="TableGrid"/>
        <w:tblW w:w="0" w:type="auto"/>
        <w:tblLook w:val="04A0" w:firstRow="1" w:lastRow="0" w:firstColumn="1" w:lastColumn="0" w:noHBand="0" w:noVBand="1"/>
      </w:tblPr>
      <w:tblGrid>
        <w:gridCol w:w="9562"/>
      </w:tblGrid>
      <w:tr w:rsidR="00B5721E" w14:paraId="4D6583A5" w14:textId="77777777" w:rsidTr="00BE496D">
        <w:tc>
          <w:tcPr>
            <w:tcW w:w="9562" w:type="dxa"/>
          </w:tcPr>
          <w:p w14:paraId="30D08820" w14:textId="77777777" w:rsidR="00B5721E" w:rsidRPr="00862F7D" w:rsidRDefault="00B5721E" w:rsidP="000E1F5A">
            <w:pPr>
              <w:pStyle w:val="ListParagraph"/>
              <w:numPr>
                <w:ilvl w:val="0"/>
                <w:numId w:val="13"/>
              </w:numPr>
              <w:spacing w:before="120"/>
              <w:jc w:val="both"/>
              <w:rPr>
                <w:rFonts w:eastAsia="MS Mincho"/>
                <w:sz w:val="20"/>
                <w:szCs w:val="20"/>
                <w:lang w:val="en-GB"/>
              </w:rPr>
            </w:pPr>
            <w:r w:rsidRPr="00862F7D">
              <w:rPr>
                <w:rFonts w:eastAsia="MS Mincho"/>
                <w:sz w:val="20"/>
                <w:szCs w:val="20"/>
                <w:lang w:val="en-GB"/>
              </w:rPr>
              <w:t>Option 1(Huawei, MTK, OPPO): Introduce UE capability to indicate the maximum number of CSI-RS resources per MO in a slot.</w:t>
            </w:r>
          </w:p>
          <w:p w14:paraId="4B030453" w14:textId="77777777" w:rsidR="00B5721E" w:rsidRPr="00862F7D" w:rsidRDefault="00B5721E" w:rsidP="000E1F5A">
            <w:pPr>
              <w:pStyle w:val="ListParagraph"/>
              <w:numPr>
                <w:ilvl w:val="0"/>
                <w:numId w:val="13"/>
              </w:numPr>
              <w:spacing w:before="120"/>
              <w:jc w:val="both"/>
              <w:rPr>
                <w:rFonts w:eastAsia="MS Mincho"/>
                <w:sz w:val="20"/>
                <w:szCs w:val="20"/>
                <w:lang w:val="en-GB"/>
              </w:rPr>
            </w:pPr>
            <w:r w:rsidRPr="00862F7D">
              <w:rPr>
                <w:rFonts w:eastAsia="MS Mincho"/>
                <w:sz w:val="20"/>
                <w:szCs w:val="20"/>
                <w:lang w:val="en-GB"/>
              </w:rPr>
              <w:t>Option 2(ZTE): Not to define UE capability to indicate maximum CSI-RS resources in a slot per MO.</w:t>
            </w:r>
          </w:p>
          <w:p w14:paraId="4DC9AFAE" w14:textId="77777777" w:rsidR="00B5721E" w:rsidRPr="00862F7D" w:rsidRDefault="00B5721E" w:rsidP="000E1F5A">
            <w:pPr>
              <w:pStyle w:val="ListParagraph"/>
              <w:numPr>
                <w:ilvl w:val="0"/>
                <w:numId w:val="13"/>
              </w:numPr>
              <w:spacing w:before="120"/>
              <w:jc w:val="both"/>
              <w:rPr>
                <w:rFonts w:eastAsia="MS Mincho"/>
                <w:sz w:val="20"/>
                <w:szCs w:val="20"/>
                <w:lang w:val="en-GB"/>
              </w:rPr>
            </w:pPr>
            <w:r w:rsidRPr="00862F7D">
              <w:rPr>
                <w:rFonts w:eastAsia="MS Mincho"/>
                <w:sz w:val="20"/>
                <w:szCs w:val="20"/>
                <w:lang w:val="en-GB"/>
              </w:rPr>
              <w:t xml:space="preserve">Option 3(Qualcomm, Apple, Huawei): The total number of CSI resources that UE can monitor per slot should come from the UE capability </w:t>
            </w:r>
            <w:proofErr w:type="spellStart"/>
            <w:r w:rsidRPr="00862F7D">
              <w:rPr>
                <w:rFonts w:eastAsia="MS Mincho"/>
                <w:sz w:val="20"/>
                <w:szCs w:val="20"/>
                <w:lang w:val="en-GB"/>
              </w:rPr>
              <w:t>maxNumberCSI</w:t>
            </w:r>
            <w:proofErr w:type="spellEnd"/>
            <w:r w:rsidRPr="00862F7D">
              <w:rPr>
                <w:rFonts w:eastAsia="MS Mincho"/>
                <w:sz w:val="20"/>
                <w:szCs w:val="20"/>
                <w:lang w:val="en-GB"/>
              </w:rPr>
              <w:t xml:space="preserve">-RS-RRM-RS-SINR. </w:t>
            </w:r>
          </w:p>
        </w:tc>
      </w:tr>
    </w:tbl>
    <w:p w14:paraId="4A783E30" w14:textId="77777777" w:rsidR="00B5721E" w:rsidRDefault="00B5721E" w:rsidP="00B5721E">
      <w:pPr>
        <w:spacing w:before="120"/>
        <w:jc w:val="both"/>
        <w:rPr>
          <w:lang w:val="en-US"/>
        </w:rPr>
      </w:pPr>
      <w:r>
        <w:t xml:space="preserve">Our view is to reuse the existing capability </w:t>
      </w:r>
      <w:proofErr w:type="spellStart"/>
      <w:r w:rsidRPr="00DE4008">
        <w:rPr>
          <w:lang w:val="en-US"/>
        </w:rPr>
        <w:t>maxNumberCSI</w:t>
      </w:r>
      <w:proofErr w:type="spellEnd"/>
      <w:r w:rsidRPr="00DE4008">
        <w:rPr>
          <w:lang w:val="en-US"/>
        </w:rPr>
        <w:t>-RS-RRM-RS-SINR</w:t>
      </w:r>
      <w:r>
        <w:rPr>
          <w:lang w:val="en-US"/>
        </w:rPr>
        <w:t>.</w:t>
      </w:r>
    </w:p>
    <w:p w14:paraId="01F68AD6" w14:textId="0421FE19" w:rsidR="00B5721E" w:rsidRDefault="00B5721E" w:rsidP="00B5721E">
      <w:pPr>
        <w:overflowPunct w:val="0"/>
        <w:autoSpaceDE w:val="0"/>
        <w:autoSpaceDN w:val="0"/>
        <w:adjustRightInd w:val="0"/>
        <w:jc w:val="both"/>
        <w:textAlignment w:val="baseline"/>
        <w:rPr>
          <w:b/>
          <w:bCs/>
        </w:rPr>
      </w:pPr>
      <w:r>
        <w:rPr>
          <w:b/>
          <w:bCs/>
          <w:lang w:val="en-US"/>
        </w:rPr>
        <w:t xml:space="preserve">Proposal </w:t>
      </w:r>
      <w:r w:rsidR="008E3EBD">
        <w:rPr>
          <w:b/>
          <w:bCs/>
          <w:lang w:val="en-US"/>
        </w:rPr>
        <w:t>1</w:t>
      </w:r>
      <w:r>
        <w:rPr>
          <w:b/>
          <w:bCs/>
          <w:lang w:val="en-US"/>
        </w:rPr>
        <w:t>.4: “</w:t>
      </w:r>
      <w:r w:rsidRPr="007956A8">
        <w:rPr>
          <w:b/>
          <w:bCs/>
        </w:rPr>
        <w:t>The total number of CSI resources that UE can monitor</w:t>
      </w:r>
      <w:r w:rsidR="00B5269B">
        <w:rPr>
          <w:b/>
          <w:bCs/>
        </w:rPr>
        <w:t xml:space="preserve"> per slot</w:t>
      </w:r>
      <w:r w:rsidRPr="007956A8">
        <w:rPr>
          <w:b/>
          <w:bCs/>
        </w:rPr>
        <w:t xml:space="preserve"> should come from the UE capability </w:t>
      </w:r>
      <w:proofErr w:type="spellStart"/>
      <w:r w:rsidRPr="007956A8">
        <w:rPr>
          <w:b/>
          <w:bCs/>
          <w:i/>
          <w:iCs/>
        </w:rPr>
        <w:t>maxNumberCSI</w:t>
      </w:r>
      <w:proofErr w:type="spellEnd"/>
      <w:r w:rsidRPr="007956A8">
        <w:rPr>
          <w:b/>
          <w:bCs/>
          <w:i/>
          <w:iCs/>
        </w:rPr>
        <w:t>-RS-RRM-RS-SINR</w:t>
      </w:r>
      <w:r>
        <w:rPr>
          <w:b/>
          <w:bCs/>
          <w:i/>
          <w:iCs/>
        </w:rPr>
        <w:t xml:space="preserve">.” </w:t>
      </w:r>
      <w:r w:rsidR="005C3375">
        <w:rPr>
          <w:b/>
          <w:bCs/>
          <w:i/>
          <w:iCs/>
        </w:rPr>
        <w:t xml:space="preserve"> </w:t>
      </w:r>
      <w:r w:rsidR="007B6A37" w:rsidRPr="007B6A37">
        <w:rPr>
          <w:b/>
          <w:bCs/>
        </w:rPr>
        <w:t xml:space="preserve">And </w:t>
      </w:r>
      <w:r w:rsidR="007B6A37">
        <w:rPr>
          <w:b/>
          <w:bCs/>
        </w:rPr>
        <w:t>t</w:t>
      </w:r>
      <w:r w:rsidR="005C3375" w:rsidRPr="005C3375">
        <w:rPr>
          <w:b/>
          <w:bCs/>
        </w:rPr>
        <w:t xml:space="preserve">he capability is </w:t>
      </w:r>
      <w:r w:rsidR="007C08D9">
        <w:rPr>
          <w:b/>
          <w:bCs/>
        </w:rPr>
        <w:t>reserved</w:t>
      </w:r>
      <w:r w:rsidR="005C3375" w:rsidRPr="005C3375">
        <w:rPr>
          <w:b/>
          <w:bCs/>
        </w:rPr>
        <w:t xml:space="preserve"> for RRM </w:t>
      </w:r>
      <w:r w:rsidR="004E25F0">
        <w:rPr>
          <w:b/>
          <w:bCs/>
        </w:rPr>
        <w:t>purpose</w:t>
      </w:r>
      <w:r w:rsidR="005C3375" w:rsidRPr="005C3375">
        <w:rPr>
          <w:b/>
          <w:bCs/>
        </w:rPr>
        <w:t>.</w:t>
      </w:r>
    </w:p>
    <w:p w14:paraId="24FF7607" w14:textId="39412301" w:rsidR="00B5721E" w:rsidRPr="00A82AF6" w:rsidRDefault="00B5721E" w:rsidP="00B5721E">
      <w:pPr>
        <w:spacing w:before="120"/>
        <w:jc w:val="both"/>
        <w:rPr>
          <w:b/>
          <w:bCs/>
        </w:rPr>
      </w:pPr>
      <w:r w:rsidRPr="00A82AF6">
        <w:rPr>
          <w:b/>
          <w:bCs/>
        </w:rPr>
        <w:t xml:space="preserve">Proposal </w:t>
      </w:r>
      <w:r w:rsidR="008E3EBD">
        <w:rPr>
          <w:b/>
          <w:bCs/>
        </w:rPr>
        <w:t>1</w:t>
      </w:r>
      <w:r w:rsidRPr="00A82AF6">
        <w:rPr>
          <w:b/>
          <w:bCs/>
        </w:rPr>
        <w:t xml:space="preserve">.5: Given that </w:t>
      </w:r>
      <w:proofErr w:type="spellStart"/>
      <w:r w:rsidRPr="00A82AF6">
        <w:rPr>
          <w:b/>
          <w:bCs/>
          <w:i/>
          <w:iCs/>
        </w:rPr>
        <w:t>maxNumberCSI</w:t>
      </w:r>
      <w:proofErr w:type="spellEnd"/>
      <w:r w:rsidRPr="00A82AF6">
        <w:rPr>
          <w:b/>
          <w:bCs/>
          <w:i/>
          <w:iCs/>
        </w:rPr>
        <w:t>-RS-RRM-RS-SINR</w:t>
      </w:r>
      <w:r w:rsidRPr="00A82AF6">
        <w:rPr>
          <w:b/>
          <w:bCs/>
        </w:rPr>
        <w:t xml:space="preserve"> shall reflect the UE’s capability in the </w:t>
      </w:r>
      <w:r w:rsidR="00F312A9">
        <w:rPr>
          <w:b/>
          <w:bCs/>
        </w:rPr>
        <w:t>back2back slot</w:t>
      </w:r>
      <w:r>
        <w:rPr>
          <w:b/>
          <w:bCs/>
        </w:rPr>
        <w:t xml:space="preserve"> </w:t>
      </w:r>
      <w:r w:rsidRPr="00A82AF6">
        <w:rPr>
          <w:b/>
          <w:bCs/>
        </w:rPr>
        <w:t xml:space="preserve">processing, it </w:t>
      </w:r>
      <w:r>
        <w:rPr>
          <w:b/>
          <w:bCs/>
        </w:rPr>
        <w:t>is not</w:t>
      </w:r>
      <w:r w:rsidRPr="00A82AF6">
        <w:rPr>
          <w:b/>
          <w:bCs/>
        </w:rPr>
        <w:t xml:space="preserve"> necessary to define new UE capability on the minimum separation between two slots with CSI-RS resources.</w:t>
      </w:r>
    </w:p>
    <w:p w14:paraId="6B4FC232" w14:textId="77777777" w:rsidR="000D7F6F" w:rsidRDefault="000D7F6F" w:rsidP="000D7F6F">
      <w:pPr>
        <w:pStyle w:val="Heading2"/>
        <w:ind w:left="666"/>
      </w:pPr>
      <w:r w:rsidRPr="00AC6AF9">
        <w:t>CSI-RS resources configurations</w:t>
      </w:r>
      <w:r>
        <w:t xml:space="preserve"> (timing configurations)</w:t>
      </w:r>
    </w:p>
    <w:p w14:paraId="6DD9F4FE" w14:textId="30606899" w:rsidR="000D7F6F" w:rsidRDefault="000D7F6F" w:rsidP="000D7F6F">
      <w:pPr>
        <w:spacing w:after="120"/>
        <w:jc w:val="both"/>
      </w:pPr>
      <w:r>
        <w:t>WF[</w:t>
      </w:r>
      <w:r w:rsidR="00F65BFA">
        <w:t>1</w:t>
      </w:r>
      <w:r>
        <w:t xml:space="preserve">] </w:t>
      </w:r>
      <w:r w:rsidR="00F65BFA">
        <w:t>shared following FFS</w:t>
      </w:r>
      <w:r>
        <w:t xml:space="preserve"> about </w:t>
      </w:r>
      <w:r w:rsidR="00C11207">
        <w:t>adopting</w:t>
      </w:r>
      <w:r>
        <w:t xml:space="preserve"> CSI-RS measurement timing configuration(CMTC). </w:t>
      </w:r>
    </w:p>
    <w:tbl>
      <w:tblPr>
        <w:tblStyle w:val="TableGrid"/>
        <w:tblW w:w="0" w:type="auto"/>
        <w:tblLook w:val="04A0" w:firstRow="1" w:lastRow="0" w:firstColumn="1" w:lastColumn="0" w:noHBand="0" w:noVBand="1"/>
      </w:tblPr>
      <w:tblGrid>
        <w:gridCol w:w="9562"/>
      </w:tblGrid>
      <w:tr w:rsidR="000D7F6F" w14:paraId="713CFCA3" w14:textId="77777777" w:rsidTr="00BE496D">
        <w:tc>
          <w:tcPr>
            <w:tcW w:w="9562" w:type="dxa"/>
          </w:tcPr>
          <w:p w14:paraId="5D98A5CA" w14:textId="77777777" w:rsidR="000D7F6F" w:rsidRPr="00862F7D" w:rsidRDefault="000D7F6F" w:rsidP="000E1F5A">
            <w:pPr>
              <w:pStyle w:val="ListParagraph"/>
              <w:numPr>
                <w:ilvl w:val="0"/>
                <w:numId w:val="15"/>
              </w:numPr>
              <w:jc w:val="both"/>
              <w:rPr>
                <w:rFonts w:eastAsia="MS Mincho"/>
                <w:sz w:val="20"/>
                <w:szCs w:val="20"/>
                <w:lang w:val="en-GB"/>
              </w:rPr>
            </w:pPr>
            <w:r w:rsidRPr="00862F7D">
              <w:rPr>
                <w:rFonts w:eastAsia="MS Mincho"/>
                <w:sz w:val="20"/>
                <w:szCs w:val="20"/>
                <w:lang w:val="en-GB"/>
              </w:rPr>
              <w:t>FFS the maximum number of CSI-RS resources periodicities configured per intra-frequency and inter-frequency MO</w:t>
            </w:r>
          </w:p>
          <w:p w14:paraId="441D176A" w14:textId="77777777" w:rsidR="000D7F6F" w:rsidRPr="00862F7D" w:rsidRDefault="000D7F6F" w:rsidP="000E1F5A">
            <w:pPr>
              <w:pStyle w:val="ListParagraph"/>
              <w:numPr>
                <w:ilvl w:val="0"/>
                <w:numId w:val="15"/>
              </w:numPr>
              <w:jc w:val="both"/>
              <w:rPr>
                <w:rFonts w:eastAsia="MS Mincho"/>
                <w:sz w:val="20"/>
                <w:szCs w:val="20"/>
                <w:lang w:val="en-GB"/>
              </w:rPr>
            </w:pPr>
            <w:r w:rsidRPr="00862F7D">
              <w:rPr>
                <w:rFonts w:eastAsia="MS Mincho"/>
                <w:sz w:val="20"/>
                <w:szCs w:val="20"/>
                <w:lang w:val="en-GB"/>
              </w:rPr>
              <w:t>FFS how to introduce CMTC</w:t>
            </w:r>
          </w:p>
          <w:p w14:paraId="2B181FF7" w14:textId="699E1035" w:rsidR="000D7F6F" w:rsidRPr="00862F7D" w:rsidRDefault="000D7F6F" w:rsidP="000E1F5A">
            <w:pPr>
              <w:pStyle w:val="ListParagraph"/>
              <w:numPr>
                <w:ilvl w:val="1"/>
                <w:numId w:val="15"/>
              </w:numPr>
              <w:jc w:val="both"/>
              <w:rPr>
                <w:rFonts w:eastAsia="MS Mincho"/>
                <w:sz w:val="20"/>
                <w:szCs w:val="20"/>
                <w:lang w:val="en-GB"/>
              </w:rPr>
            </w:pPr>
            <w:r w:rsidRPr="00862F7D">
              <w:rPr>
                <w:rFonts w:eastAsia="MS Mincho"/>
                <w:sz w:val="20"/>
                <w:szCs w:val="20"/>
                <w:lang w:val="en-GB"/>
              </w:rPr>
              <w:t>Option 1(Apple</w:t>
            </w:r>
            <w:r w:rsidR="00442162" w:rsidRPr="00862F7D">
              <w:rPr>
                <w:rFonts w:eastAsia="MS Mincho"/>
                <w:sz w:val="20"/>
                <w:szCs w:val="20"/>
                <w:lang w:val="en-GB"/>
              </w:rPr>
              <w:t>): Introduce</w:t>
            </w:r>
            <w:r w:rsidRPr="00862F7D">
              <w:rPr>
                <w:rFonts w:eastAsia="MS Mincho"/>
                <w:sz w:val="20"/>
                <w:szCs w:val="20"/>
                <w:lang w:val="en-GB"/>
              </w:rPr>
              <w:t xml:space="preserve"> CSI-RS Measurement Timing Configuration (CMTC).</w:t>
            </w:r>
          </w:p>
          <w:p w14:paraId="578F1421" w14:textId="77777777" w:rsidR="000D7F6F" w:rsidRPr="00862F7D" w:rsidRDefault="000D7F6F" w:rsidP="000E1F5A">
            <w:pPr>
              <w:pStyle w:val="ListParagraph"/>
              <w:numPr>
                <w:ilvl w:val="2"/>
                <w:numId w:val="15"/>
              </w:numPr>
              <w:jc w:val="both"/>
              <w:rPr>
                <w:rFonts w:eastAsia="MS Mincho"/>
                <w:sz w:val="20"/>
                <w:szCs w:val="20"/>
                <w:lang w:val="en-GB"/>
              </w:rPr>
            </w:pPr>
            <w:r w:rsidRPr="00862F7D">
              <w:rPr>
                <w:rFonts w:eastAsia="MS Mincho"/>
                <w:sz w:val="20"/>
                <w:szCs w:val="20"/>
                <w:lang w:val="en-GB"/>
              </w:rPr>
              <w:t xml:space="preserve">All CSI-RS resources for L3 </w:t>
            </w:r>
            <w:proofErr w:type="spellStart"/>
            <w:r w:rsidRPr="00862F7D">
              <w:rPr>
                <w:rFonts w:eastAsia="MS Mincho"/>
                <w:sz w:val="20"/>
                <w:szCs w:val="20"/>
                <w:lang w:val="en-GB"/>
              </w:rPr>
              <w:t>meaurement</w:t>
            </w:r>
            <w:proofErr w:type="spellEnd"/>
            <w:r w:rsidRPr="00862F7D">
              <w:rPr>
                <w:rFonts w:eastAsia="MS Mincho"/>
                <w:sz w:val="20"/>
                <w:szCs w:val="20"/>
                <w:lang w:val="en-GB"/>
              </w:rPr>
              <w:t xml:space="preserve"> should be configured within CMTC window</w:t>
            </w:r>
          </w:p>
          <w:p w14:paraId="2704282E" w14:textId="77777777" w:rsidR="000D7F6F" w:rsidRPr="00862F7D" w:rsidRDefault="000D7F6F" w:rsidP="000E1F5A">
            <w:pPr>
              <w:pStyle w:val="ListParagraph"/>
              <w:numPr>
                <w:ilvl w:val="2"/>
                <w:numId w:val="15"/>
              </w:numPr>
              <w:jc w:val="both"/>
              <w:rPr>
                <w:rFonts w:eastAsia="MS Mincho"/>
                <w:sz w:val="20"/>
                <w:szCs w:val="20"/>
                <w:lang w:val="en-GB"/>
              </w:rPr>
            </w:pPr>
            <w:r w:rsidRPr="00862F7D">
              <w:rPr>
                <w:rFonts w:eastAsia="MS Mincho"/>
                <w:sz w:val="20"/>
                <w:szCs w:val="20"/>
                <w:lang w:val="en-GB"/>
              </w:rPr>
              <w:t>CMTC window duration: considering CSI-RS periodicity is up to [40]</w:t>
            </w:r>
            <w:proofErr w:type="spellStart"/>
            <w:r w:rsidRPr="00862F7D">
              <w:rPr>
                <w:rFonts w:eastAsia="MS Mincho"/>
                <w:sz w:val="20"/>
                <w:szCs w:val="20"/>
                <w:lang w:val="en-GB"/>
              </w:rPr>
              <w:t>ms</w:t>
            </w:r>
            <w:proofErr w:type="spellEnd"/>
            <w:r w:rsidRPr="00862F7D">
              <w:rPr>
                <w:rFonts w:eastAsia="MS Mincho"/>
                <w:sz w:val="20"/>
                <w:szCs w:val="20"/>
                <w:lang w:val="en-GB"/>
              </w:rPr>
              <w:t xml:space="preserve">, the CMTC window should be less than [5] </w:t>
            </w:r>
            <w:proofErr w:type="spellStart"/>
            <w:r w:rsidRPr="00862F7D">
              <w:rPr>
                <w:rFonts w:eastAsia="MS Mincho"/>
                <w:sz w:val="20"/>
                <w:szCs w:val="20"/>
                <w:lang w:val="en-GB"/>
              </w:rPr>
              <w:t>ms</w:t>
            </w:r>
            <w:proofErr w:type="spellEnd"/>
            <w:r w:rsidRPr="00862F7D">
              <w:rPr>
                <w:rFonts w:eastAsia="MS Mincho"/>
                <w:sz w:val="20"/>
                <w:szCs w:val="20"/>
                <w:lang w:val="en-GB"/>
              </w:rPr>
              <w:t>.</w:t>
            </w:r>
          </w:p>
          <w:p w14:paraId="65863FA8" w14:textId="77777777" w:rsidR="000D7F6F" w:rsidRPr="00862F7D" w:rsidRDefault="000D7F6F" w:rsidP="000E1F5A">
            <w:pPr>
              <w:pStyle w:val="ListParagraph"/>
              <w:numPr>
                <w:ilvl w:val="2"/>
                <w:numId w:val="15"/>
              </w:numPr>
              <w:jc w:val="both"/>
              <w:rPr>
                <w:rFonts w:eastAsia="MS Mincho"/>
                <w:sz w:val="20"/>
                <w:szCs w:val="20"/>
                <w:lang w:val="en-GB"/>
              </w:rPr>
            </w:pPr>
            <w:r w:rsidRPr="00862F7D">
              <w:rPr>
                <w:rFonts w:eastAsia="MS Mincho"/>
                <w:sz w:val="20"/>
                <w:szCs w:val="20"/>
                <w:lang w:val="en-GB"/>
              </w:rPr>
              <w:lastRenderedPageBreak/>
              <w:t>Up to [2] CMTC periodicities can be configured per CSI-RS intra-frequency layer</w:t>
            </w:r>
          </w:p>
          <w:p w14:paraId="6A44ECCA" w14:textId="77777777" w:rsidR="000D7F6F" w:rsidRPr="00862F7D" w:rsidRDefault="000D7F6F" w:rsidP="000E1F5A">
            <w:pPr>
              <w:pStyle w:val="ListParagraph"/>
              <w:numPr>
                <w:ilvl w:val="2"/>
                <w:numId w:val="15"/>
              </w:numPr>
              <w:jc w:val="both"/>
            </w:pPr>
            <w:r w:rsidRPr="00862F7D">
              <w:rPr>
                <w:rFonts w:eastAsia="MS Mincho"/>
                <w:sz w:val="20"/>
                <w:szCs w:val="20"/>
                <w:lang w:val="en-GB"/>
              </w:rPr>
              <w:t>Up to [1] CMTC periodicity can be configured per CSI-RS inter-frequency layer</w:t>
            </w:r>
          </w:p>
        </w:tc>
      </w:tr>
    </w:tbl>
    <w:p w14:paraId="4BB4F1B3" w14:textId="77777777" w:rsidR="000D7F6F" w:rsidRDefault="000D7F6F" w:rsidP="000D7F6F">
      <w:pPr>
        <w:spacing w:after="0"/>
        <w:jc w:val="both"/>
      </w:pPr>
    </w:p>
    <w:p w14:paraId="696276A2" w14:textId="77777777" w:rsidR="00CB61E1" w:rsidRDefault="000D7F6F" w:rsidP="000D7F6F">
      <w:pPr>
        <w:spacing w:after="120"/>
        <w:jc w:val="both"/>
      </w:pPr>
      <w:r>
        <w:t xml:space="preserve">In our view the </w:t>
      </w:r>
      <w:r w:rsidR="00C11207">
        <w:t>introduction of</w:t>
      </w:r>
      <w:r>
        <w:t xml:space="preserve"> a CSI-RS specific configuration shall be firstly agreed and approved by RAN1/RAN2 teams. </w:t>
      </w:r>
    </w:p>
    <w:p w14:paraId="77A93CDC" w14:textId="3575DA02" w:rsidR="000D7F6F" w:rsidRDefault="000D7F6F" w:rsidP="000D7F6F">
      <w:pPr>
        <w:spacing w:after="120"/>
        <w:jc w:val="both"/>
      </w:pPr>
      <w:r>
        <w:t xml:space="preserve">Otherwise, timing pattern to measure the CSI-RS could be discussed by evaluating the existing framework within RAN4. To implement this, there are two mechanisms. </w:t>
      </w:r>
    </w:p>
    <w:p w14:paraId="3290C626" w14:textId="3DCBA473" w:rsidR="000D7F6F" w:rsidRDefault="000D7F6F" w:rsidP="000E1F5A">
      <w:pPr>
        <w:pStyle w:val="ListParagraph"/>
        <w:numPr>
          <w:ilvl w:val="0"/>
          <w:numId w:val="14"/>
        </w:numPr>
        <w:jc w:val="both"/>
        <w:rPr>
          <w:rFonts w:eastAsia="MS Mincho"/>
          <w:sz w:val="20"/>
          <w:szCs w:val="20"/>
          <w:lang w:val="en-GB"/>
        </w:rPr>
      </w:pPr>
      <w:r>
        <w:rPr>
          <w:rFonts w:eastAsia="MS Mincho"/>
          <w:sz w:val="20"/>
          <w:szCs w:val="20"/>
          <w:lang w:val="en-GB"/>
        </w:rPr>
        <w:t xml:space="preserve">Follow the CSI-RS periodicity and location as scheduled in </w:t>
      </w:r>
      <w:r w:rsidRPr="004F2194">
        <w:rPr>
          <w:rFonts w:eastAsia="MS Mincho"/>
          <w:sz w:val="20"/>
          <w:szCs w:val="20"/>
          <w:lang w:val="en-GB"/>
        </w:rPr>
        <w:t xml:space="preserve">the </w:t>
      </w:r>
      <w:proofErr w:type="spellStart"/>
      <w:r w:rsidRPr="003A584A">
        <w:rPr>
          <w:i/>
          <w:sz w:val="20"/>
          <w:szCs w:val="20"/>
        </w:rPr>
        <w:t>slotConfig</w:t>
      </w:r>
      <w:proofErr w:type="spellEnd"/>
      <w:r w:rsidRPr="004F2194">
        <w:rPr>
          <w:i/>
          <w:sz w:val="20"/>
          <w:szCs w:val="20"/>
        </w:rPr>
        <w:t xml:space="preserve"> </w:t>
      </w:r>
      <w:r w:rsidRPr="003A584A">
        <w:rPr>
          <w:iCs/>
          <w:sz w:val="20"/>
          <w:szCs w:val="20"/>
        </w:rPr>
        <w:t>traced from</w:t>
      </w:r>
      <w:r>
        <w:rPr>
          <w:i/>
          <w:sz w:val="20"/>
          <w:szCs w:val="20"/>
        </w:rPr>
        <w:t xml:space="preserve"> </w:t>
      </w:r>
      <w:proofErr w:type="spellStart"/>
      <w:r w:rsidRPr="004F2194">
        <w:rPr>
          <w:i/>
          <w:sz w:val="20"/>
          <w:szCs w:val="20"/>
        </w:rPr>
        <w:t>csi-rs-ResourceConfigMobility</w:t>
      </w:r>
      <w:proofErr w:type="spellEnd"/>
      <w:r w:rsidRPr="004F2194">
        <w:rPr>
          <w:i/>
          <w:sz w:val="20"/>
          <w:szCs w:val="20"/>
        </w:rPr>
        <w:t xml:space="preserve"> </w:t>
      </w:r>
      <w:r w:rsidRPr="004F2194">
        <w:rPr>
          <w:iCs/>
          <w:sz w:val="20"/>
          <w:szCs w:val="20"/>
        </w:rPr>
        <w:t>of MO</w:t>
      </w:r>
      <w:r w:rsidR="003D6C2B">
        <w:rPr>
          <w:iCs/>
          <w:sz w:val="20"/>
          <w:szCs w:val="20"/>
        </w:rPr>
        <w:t xml:space="preserve"> for intra-frequency </w:t>
      </w:r>
      <w:r w:rsidR="00770DA2">
        <w:rPr>
          <w:iCs/>
          <w:sz w:val="20"/>
          <w:szCs w:val="20"/>
        </w:rPr>
        <w:t>measurements</w:t>
      </w:r>
      <w:r w:rsidRPr="004F2194">
        <w:rPr>
          <w:rFonts w:eastAsia="MS Mincho"/>
          <w:sz w:val="20"/>
          <w:szCs w:val="20"/>
          <w:lang w:val="en-GB"/>
        </w:rPr>
        <w:t>.</w:t>
      </w:r>
      <w:r>
        <w:rPr>
          <w:rFonts w:eastAsia="MS Mincho"/>
          <w:sz w:val="20"/>
          <w:szCs w:val="20"/>
          <w:lang w:val="en-GB"/>
        </w:rPr>
        <w:t xml:space="preserve"> </w:t>
      </w:r>
    </w:p>
    <w:p w14:paraId="770E6DF4" w14:textId="6C3299F0" w:rsidR="000D7F6F" w:rsidRDefault="000D7F6F" w:rsidP="000E1F5A">
      <w:pPr>
        <w:pStyle w:val="ListParagraph"/>
        <w:numPr>
          <w:ilvl w:val="0"/>
          <w:numId w:val="14"/>
        </w:numPr>
        <w:jc w:val="both"/>
        <w:rPr>
          <w:rFonts w:eastAsia="MS Mincho"/>
          <w:sz w:val="20"/>
          <w:szCs w:val="20"/>
          <w:lang w:val="en-GB"/>
        </w:rPr>
      </w:pPr>
      <w:r>
        <w:rPr>
          <w:rFonts w:eastAsia="MS Mincho"/>
          <w:sz w:val="20"/>
          <w:szCs w:val="20"/>
          <w:lang w:val="en-GB"/>
        </w:rPr>
        <w:t xml:space="preserve">If SMTC is offered in the MO by the NW, UE only measures the </w:t>
      </w:r>
      <w:r w:rsidR="00770DA2">
        <w:rPr>
          <w:rFonts w:eastAsia="MS Mincho"/>
          <w:sz w:val="20"/>
          <w:szCs w:val="20"/>
          <w:lang w:val="en-GB"/>
        </w:rPr>
        <w:t xml:space="preserve">inter-frequency </w:t>
      </w:r>
      <w:r>
        <w:rPr>
          <w:rFonts w:eastAsia="MS Mincho"/>
          <w:sz w:val="20"/>
          <w:szCs w:val="20"/>
          <w:lang w:val="en-GB"/>
        </w:rPr>
        <w:t>CSI-RS resources within the SMTC window</w:t>
      </w:r>
      <w:r w:rsidR="00296697">
        <w:rPr>
          <w:rFonts w:eastAsia="MS Mincho"/>
          <w:sz w:val="20"/>
          <w:szCs w:val="20"/>
          <w:lang w:val="en-GB"/>
        </w:rPr>
        <w:t xml:space="preserve"> via gaps</w:t>
      </w:r>
      <w:r>
        <w:rPr>
          <w:rFonts w:eastAsia="MS Mincho"/>
          <w:sz w:val="20"/>
          <w:szCs w:val="20"/>
          <w:lang w:val="en-GB"/>
        </w:rPr>
        <w:t>.</w:t>
      </w:r>
    </w:p>
    <w:p w14:paraId="6C48802D" w14:textId="5FA4224E" w:rsidR="001D19F8" w:rsidRDefault="00A13627" w:rsidP="000E1F5A">
      <w:pPr>
        <w:pStyle w:val="ListParagraph"/>
        <w:numPr>
          <w:ilvl w:val="0"/>
          <w:numId w:val="14"/>
        </w:numPr>
        <w:jc w:val="both"/>
        <w:rPr>
          <w:rFonts w:eastAsia="MS Mincho"/>
          <w:sz w:val="20"/>
          <w:szCs w:val="20"/>
          <w:lang w:val="en-GB"/>
        </w:rPr>
      </w:pPr>
      <w:r>
        <w:rPr>
          <w:rFonts w:eastAsia="MS Mincho"/>
          <w:sz w:val="20"/>
          <w:szCs w:val="20"/>
          <w:lang w:val="en-GB"/>
        </w:rPr>
        <w:t xml:space="preserve">Consider if any </w:t>
      </w:r>
      <w:r w:rsidR="00A54923">
        <w:rPr>
          <w:rFonts w:eastAsia="MS Mincho"/>
          <w:sz w:val="20"/>
          <w:szCs w:val="20"/>
          <w:lang w:val="en-GB"/>
        </w:rPr>
        <w:t xml:space="preserve">existing </w:t>
      </w:r>
      <w:r>
        <w:rPr>
          <w:rFonts w:eastAsia="MS Mincho"/>
          <w:sz w:val="20"/>
          <w:szCs w:val="20"/>
          <w:lang w:val="en-GB"/>
        </w:rPr>
        <w:t>gap pattern</w:t>
      </w:r>
      <w:r w:rsidR="004608AD">
        <w:rPr>
          <w:rFonts w:eastAsia="MS Mincho"/>
          <w:sz w:val="20"/>
          <w:szCs w:val="20"/>
          <w:lang w:val="en-GB"/>
        </w:rPr>
        <w:t xml:space="preserve">s </w:t>
      </w:r>
      <w:r w:rsidR="00A54923">
        <w:rPr>
          <w:rFonts w:eastAsia="MS Mincho"/>
          <w:sz w:val="20"/>
          <w:szCs w:val="20"/>
          <w:lang w:val="en-GB"/>
        </w:rPr>
        <w:t xml:space="preserve">that </w:t>
      </w:r>
      <w:r w:rsidR="004608AD">
        <w:rPr>
          <w:rFonts w:eastAsia="MS Mincho"/>
          <w:sz w:val="20"/>
          <w:szCs w:val="20"/>
          <w:lang w:val="en-GB"/>
        </w:rPr>
        <w:t>can be followed to measure inter-frequency CSI-RS</w:t>
      </w:r>
      <w:r w:rsidR="00287A84">
        <w:rPr>
          <w:rFonts w:eastAsia="MS Mincho"/>
          <w:sz w:val="20"/>
          <w:szCs w:val="20"/>
          <w:lang w:val="en-GB"/>
        </w:rPr>
        <w:t xml:space="preserve">, which is independent of </w:t>
      </w:r>
      <w:r w:rsidR="00A54923">
        <w:rPr>
          <w:rFonts w:eastAsia="MS Mincho"/>
          <w:sz w:val="20"/>
          <w:szCs w:val="20"/>
          <w:lang w:val="en-GB"/>
        </w:rPr>
        <w:t>SMTC configuration.</w:t>
      </w:r>
    </w:p>
    <w:p w14:paraId="7F9D14C9" w14:textId="4863AC22" w:rsidR="000D7F6F" w:rsidRDefault="000D7F6F" w:rsidP="000D7F6F">
      <w:pPr>
        <w:spacing w:before="120"/>
        <w:jc w:val="both"/>
      </w:pPr>
      <w:r>
        <w:t xml:space="preserve">While SMTC introduces additional constraint on the measurement timing, due to the short window duration of up to 5ms, it is possible that very limited number of CSI-RS resources could be </w:t>
      </w:r>
      <w:r w:rsidR="004A0AE3">
        <w:t>assigned</w:t>
      </w:r>
      <w:r>
        <w:t xml:space="preserve"> within the SMTC window in a TDM fashion. We recommend sending a LS to RAN1/2 for clarity if </w:t>
      </w:r>
      <w:r w:rsidR="006A5D66">
        <w:t>any gap pattern can be considered to measure more CSI-RS inter-frequency resources.</w:t>
      </w:r>
    </w:p>
    <w:p w14:paraId="1C98E8D5" w14:textId="77777777" w:rsidR="00507662" w:rsidRPr="009C5CDB" w:rsidRDefault="00507662" w:rsidP="00507662">
      <w:pPr>
        <w:spacing w:before="120" w:after="120"/>
        <w:jc w:val="both"/>
        <w:rPr>
          <w:b/>
          <w:bCs/>
          <w:lang w:val="en-US"/>
        </w:rPr>
      </w:pPr>
      <w:r w:rsidRPr="009C5CDB">
        <w:rPr>
          <w:b/>
          <w:bCs/>
          <w:lang w:val="en-US"/>
        </w:rPr>
        <w:t xml:space="preserve">Proposal2: Consider the existing mechanisms </w:t>
      </w:r>
      <w:r>
        <w:rPr>
          <w:b/>
          <w:bCs/>
          <w:lang w:val="en-US"/>
        </w:rPr>
        <w:t xml:space="preserve">of time configuration </w:t>
      </w:r>
      <w:r w:rsidRPr="009C5CDB">
        <w:rPr>
          <w:b/>
          <w:bCs/>
          <w:lang w:val="en-US"/>
        </w:rPr>
        <w:t xml:space="preserve">via </w:t>
      </w:r>
      <w:proofErr w:type="spellStart"/>
      <w:r w:rsidRPr="009C5CDB">
        <w:rPr>
          <w:b/>
          <w:bCs/>
          <w:lang w:val="en-US"/>
        </w:rPr>
        <w:t>slotConfig</w:t>
      </w:r>
      <w:proofErr w:type="spellEnd"/>
      <w:r w:rsidRPr="009C5CDB">
        <w:rPr>
          <w:b/>
          <w:bCs/>
          <w:lang w:val="en-US"/>
        </w:rPr>
        <w:t xml:space="preserve"> and SMTC for measuring the intra-frequency and inter-frequency CSI-RS resources. </w:t>
      </w:r>
    </w:p>
    <w:p w14:paraId="75026401" w14:textId="63570C44" w:rsidR="000D7F6F" w:rsidRPr="00BA08B9" w:rsidRDefault="000D7F6F" w:rsidP="000D7F6F">
      <w:pPr>
        <w:spacing w:before="120"/>
        <w:jc w:val="both"/>
        <w:rPr>
          <w:b/>
          <w:bCs/>
        </w:rPr>
      </w:pPr>
      <w:r w:rsidRPr="00BA08B9">
        <w:rPr>
          <w:b/>
          <w:bCs/>
        </w:rPr>
        <w:t>Proposal</w:t>
      </w:r>
      <w:r w:rsidR="00442162">
        <w:rPr>
          <w:b/>
          <w:bCs/>
        </w:rPr>
        <w:t>2.1</w:t>
      </w:r>
      <w:r w:rsidRPr="00BA08B9">
        <w:rPr>
          <w:b/>
          <w:bCs/>
        </w:rPr>
        <w:t xml:space="preserve">: Send a LS to RAN1/2 for clarity on measurement timing </w:t>
      </w:r>
      <w:r w:rsidR="004B5EA3">
        <w:rPr>
          <w:b/>
          <w:bCs/>
        </w:rPr>
        <w:t>configuration for inter-frequency measu</w:t>
      </w:r>
      <w:r w:rsidR="000E1F5A">
        <w:rPr>
          <w:b/>
          <w:bCs/>
        </w:rPr>
        <w:t>rements via SMTC based gap</w:t>
      </w:r>
      <w:r w:rsidR="00D03A7D">
        <w:rPr>
          <w:b/>
          <w:bCs/>
        </w:rPr>
        <w:t xml:space="preserve"> or</w:t>
      </w:r>
      <w:r w:rsidR="00F8752F">
        <w:rPr>
          <w:b/>
          <w:bCs/>
        </w:rPr>
        <w:t>,</w:t>
      </w:r>
      <w:r w:rsidR="00D03A7D">
        <w:rPr>
          <w:b/>
          <w:bCs/>
        </w:rPr>
        <w:t xml:space="preserve"> </w:t>
      </w:r>
      <w:r w:rsidR="003124D0">
        <w:rPr>
          <w:b/>
          <w:bCs/>
        </w:rPr>
        <w:t>gaps</w:t>
      </w:r>
      <w:r w:rsidR="00D03A7D">
        <w:rPr>
          <w:b/>
          <w:bCs/>
        </w:rPr>
        <w:t xml:space="preserve"> </w:t>
      </w:r>
      <w:r w:rsidR="003124D0">
        <w:rPr>
          <w:b/>
          <w:bCs/>
        </w:rPr>
        <w:t>independent of SMTC</w:t>
      </w:r>
      <w:r w:rsidRPr="00BA08B9">
        <w:rPr>
          <w:b/>
          <w:bCs/>
        </w:rPr>
        <w:t>.</w:t>
      </w:r>
      <w:r w:rsidR="00E47F5F">
        <w:rPr>
          <w:b/>
          <w:bCs/>
        </w:rPr>
        <w:t xml:space="preserve"> </w:t>
      </w:r>
    </w:p>
    <w:p w14:paraId="02D82B3C" w14:textId="77777777" w:rsidR="00021890" w:rsidRPr="00D737B6" w:rsidRDefault="00021890" w:rsidP="00021890">
      <w:pPr>
        <w:pStyle w:val="Heading2"/>
        <w:spacing w:before="120"/>
        <w:ind w:left="666"/>
        <w:jc w:val="both"/>
      </w:pPr>
      <w:r w:rsidRPr="00D737B6">
        <w:t>Associated SSB for CSI-RS</w:t>
      </w:r>
    </w:p>
    <w:p w14:paraId="39FF60FB" w14:textId="6DC1F9C3" w:rsidR="00021890" w:rsidRDefault="00021890" w:rsidP="00021890">
      <w:pPr>
        <w:spacing w:before="120"/>
        <w:jc w:val="both"/>
      </w:pPr>
      <w:r>
        <w:t xml:space="preserve">Associated SSB shall be configured for CSI-RS L3 measurements for two reasons. First it is needed for providing certain timing reference if the target cell timing can be obtained when SSB is detected. However the caveat is that UE </w:t>
      </w:r>
      <w:proofErr w:type="spellStart"/>
      <w:r>
        <w:t>can not</w:t>
      </w:r>
      <w:proofErr w:type="spellEnd"/>
      <w:r>
        <w:t xml:space="preserve"> run the measurement by adjusting the FFT window multiple times to collect the samples for different CSI-RS resources if their associated SSBs lead to larger timing deltas. Second, as aforementioned, CSI-RS is aimed for L3 mobility purpose. Ideally, </w:t>
      </w:r>
      <w:proofErr w:type="spellStart"/>
      <w:r>
        <w:t>neighbor</w:t>
      </w:r>
      <w:proofErr w:type="spellEnd"/>
      <w:r>
        <w:t xml:space="preserve"> cells always transmit SSB beams, so it is a proper assumption to expect availability of associated SSB beam for the CSI-RS resources. In Rel-16, we can address the case of SSB association only. </w:t>
      </w:r>
    </w:p>
    <w:p w14:paraId="665C80AD" w14:textId="18287276" w:rsidR="00EF7674" w:rsidRDefault="00021890" w:rsidP="00021890">
      <w:pPr>
        <w:spacing w:before="120"/>
        <w:jc w:val="both"/>
      </w:pPr>
      <w:r w:rsidRPr="006A6DF8">
        <w:rPr>
          <w:b/>
          <w:bCs/>
        </w:rPr>
        <w:t>Observation</w:t>
      </w:r>
      <w:r w:rsidR="007C6030">
        <w:rPr>
          <w:b/>
          <w:bCs/>
        </w:rPr>
        <w:t>1</w:t>
      </w:r>
      <w:r w:rsidRPr="006A6DF8">
        <w:rPr>
          <w:b/>
          <w:bCs/>
        </w:rPr>
        <w:t xml:space="preserve">: </w:t>
      </w:r>
      <w:r w:rsidRPr="00F50B29">
        <w:rPr>
          <w:b/>
          <w:bCs/>
        </w:rPr>
        <w:t xml:space="preserve">When NW configures the SSB association, it may be </w:t>
      </w:r>
      <w:r w:rsidR="00A211CA">
        <w:rPr>
          <w:b/>
          <w:bCs/>
        </w:rPr>
        <w:t>helpful</w:t>
      </w:r>
      <w:r w:rsidRPr="00F50B29">
        <w:rPr>
          <w:b/>
          <w:bCs/>
        </w:rPr>
        <w:t xml:space="preserve"> that NW can </w:t>
      </w:r>
      <w:r w:rsidR="00385527">
        <w:rPr>
          <w:b/>
          <w:bCs/>
        </w:rPr>
        <w:t>choose</w:t>
      </w:r>
      <w:r w:rsidRPr="00F50B29">
        <w:rPr>
          <w:b/>
          <w:bCs/>
        </w:rPr>
        <w:t xml:space="preserve"> one common</w:t>
      </w:r>
      <w:r w:rsidR="006F1451">
        <w:rPr>
          <w:b/>
          <w:bCs/>
        </w:rPr>
        <w:t>ly</w:t>
      </w:r>
      <w:r w:rsidRPr="00F50B29">
        <w:rPr>
          <w:b/>
          <w:bCs/>
        </w:rPr>
        <w:t xml:space="preserve"> associated SSB for </w:t>
      </w:r>
      <w:r w:rsidR="00A01099">
        <w:rPr>
          <w:b/>
          <w:bCs/>
        </w:rPr>
        <w:t xml:space="preserve">aiding the UE to </w:t>
      </w:r>
      <w:r w:rsidR="00FD462E">
        <w:rPr>
          <w:b/>
          <w:bCs/>
        </w:rPr>
        <w:t>measure</w:t>
      </w:r>
      <w:r w:rsidRPr="00F50B29">
        <w:rPr>
          <w:b/>
          <w:bCs/>
        </w:rPr>
        <w:t xml:space="preserve"> the relevant </w:t>
      </w:r>
      <w:proofErr w:type="spellStart"/>
      <w:r w:rsidRPr="00F50B29">
        <w:rPr>
          <w:b/>
          <w:bCs/>
        </w:rPr>
        <w:t>QCLed</w:t>
      </w:r>
      <w:proofErr w:type="spellEnd"/>
      <w:r w:rsidRPr="00F50B29">
        <w:rPr>
          <w:b/>
          <w:bCs/>
        </w:rPr>
        <w:t xml:space="preserve"> CSI-RS resources</w:t>
      </w:r>
      <w:r w:rsidRPr="006A6DF8">
        <w:t>. In which case, UE will be able to measure a few resources with a single FFT window</w:t>
      </w:r>
      <w:r w:rsidR="00EF7674">
        <w:t xml:space="preserve">. </w:t>
      </w:r>
    </w:p>
    <w:tbl>
      <w:tblPr>
        <w:tblStyle w:val="TableGrid"/>
        <w:tblW w:w="0" w:type="auto"/>
        <w:tblLook w:val="04A0" w:firstRow="1" w:lastRow="0" w:firstColumn="1" w:lastColumn="0" w:noHBand="0" w:noVBand="1"/>
      </w:tblPr>
      <w:tblGrid>
        <w:gridCol w:w="9562"/>
      </w:tblGrid>
      <w:tr w:rsidR="00021890" w14:paraId="6D4E67CE" w14:textId="77777777" w:rsidTr="00BE496D">
        <w:tc>
          <w:tcPr>
            <w:tcW w:w="9562" w:type="dxa"/>
          </w:tcPr>
          <w:p w14:paraId="2F1E9675" w14:textId="77777777" w:rsidR="00021890" w:rsidRPr="00862F7D" w:rsidRDefault="00021890" w:rsidP="00021890">
            <w:pPr>
              <w:pStyle w:val="ListParagraph"/>
              <w:numPr>
                <w:ilvl w:val="0"/>
                <w:numId w:val="17"/>
              </w:numPr>
              <w:spacing w:before="120"/>
              <w:jc w:val="both"/>
              <w:rPr>
                <w:rFonts w:eastAsia="MS Mincho"/>
                <w:sz w:val="20"/>
                <w:szCs w:val="20"/>
                <w:lang w:val="en-GB"/>
              </w:rPr>
            </w:pPr>
            <w:r w:rsidRPr="00862F7D">
              <w:rPr>
                <w:rFonts w:eastAsia="MS Mincho"/>
                <w:sz w:val="20"/>
                <w:szCs w:val="20"/>
                <w:lang w:val="en-GB"/>
              </w:rPr>
              <w:t xml:space="preserve">Option 1 (MTK, Apple, Intel, Huawei, Qualcomm, Nokia, OPPO, CATT, ZTE): </w:t>
            </w:r>
          </w:p>
          <w:p w14:paraId="437ED27B" w14:textId="77777777" w:rsidR="00021890" w:rsidRPr="00862F7D" w:rsidRDefault="00021890" w:rsidP="00021890">
            <w:pPr>
              <w:pStyle w:val="ListParagraph"/>
              <w:numPr>
                <w:ilvl w:val="1"/>
                <w:numId w:val="17"/>
              </w:numPr>
              <w:spacing w:before="120"/>
              <w:jc w:val="both"/>
              <w:rPr>
                <w:rFonts w:eastAsia="MS Mincho"/>
                <w:sz w:val="20"/>
                <w:szCs w:val="20"/>
                <w:lang w:val="en-GB"/>
              </w:rPr>
            </w:pPr>
            <w:r w:rsidRPr="00862F7D">
              <w:rPr>
                <w:rFonts w:eastAsia="MS Mincho"/>
                <w:sz w:val="20"/>
                <w:szCs w:val="20"/>
                <w:lang w:val="en-GB"/>
              </w:rPr>
              <w:t>No requirements in Rel-16.</w:t>
            </w:r>
          </w:p>
          <w:p w14:paraId="735D9990" w14:textId="77777777" w:rsidR="00021890" w:rsidRPr="00862F7D" w:rsidRDefault="00021890" w:rsidP="00021890">
            <w:pPr>
              <w:pStyle w:val="ListParagraph"/>
              <w:numPr>
                <w:ilvl w:val="0"/>
                <w:numId w:val="17"/>
              </w:numPr>
              <w:spacing w:before="120"/>
              <w:jc w:val="both"/>
              <w:rPr>
                <w:rFonts w:eastAsia="MS Mincho"/>
                <w:sz w:val="20"/>
                <w:szCs w:val="20"/>
                <w:lang w:val="en-GB"/>
              </w:rPr>
            </w:pPr>
            <w:r w:rsidRPr="00862F7D">
              <w:rPr>
                <w:rFonts w:eastAsia="MS Mincho"/>
                <w:sz w:val="20"/>
                <w:szCs w:val="20"/>
                <w:lang w:val="en-GB"/>
              </w:rPr>
              <w:t xml:space="preserve">Option 2 (DOCOMO, CMCC): </w:t>
            </w:r>
          </w:p>
          <w:p w14:paraId="68D92431" w14:textId="77777777" w:rsidR="00021890" w:rsidRPr="00862F7D" w:rsidRDefault="00021890" w:rsidP="00021890">
            <w:pPr>
              <w:pStyle w:val="ListParagraph"/>
              <w:numPr>
                <w:ilvl w:val="1"/>
                <w:numId w:val="17"/>
              </w:numPr>
              <w:spacing w:before="120"/>
              <w:jc w:val="both"/>
            </w:pPr>
            <w:r w:rsidRPr="00862F7D">
              <w:rPr>
                <w:rFonts w:eastAsia="MS Mincho"/>
                <w:sz w:val="20"/>
                <w:szCs w:val="20"/>
                <w:lang w:val="en-GB"/>
              </w:rPr>
              <w:t xml:space="preserve">the requirement needs at least consider the CSI-RS measurement time, if </w:t>
            </w:r>
            <w:proofErr w:type="spellStart"/>
            <w:r w:rsidRPr="00862F7D">
              <w:rPr>
                <w:rFonts w:eastAsia="MS Mincho"/>
                <w:sz w:val="20"/>
                <w:szCs w:val="20"/>
                <w:lang w:val="en-GB"/>
              </w:rPr>
              <w:t>associatedSSB</w:t>
            </w:r>
            <w:proofErr w:type="spellEnd"/>
            <w:r w:rsidRPr="00862F7D">
              <w:rPr>
                <w:rFonts w:eastAsia="MS Mincho"/>
                <w:sz w:val="20"/>
                <w:szCs w:val="20"/>
                <w:lang w:val="en-GB"/>
              </w:rPr>
              <w:t xml:space="preserve"> is not configured, assuming UE shall base the timing on its serving cell (indicated by </w:t>
            </w:r>
            <w:proofErr w:type="spellStart"/>
            <w:r w:rsidRPr="00862F7D">
              <w:rPr>
                <w:rFonts w:eastAsia="MS Mincho"/>
                <w:sz w:val="20"/>
                <w:szCs w:val="20"/>
                <w:lang w:val="en-GB"/>
              </w:rPr>
              <w:t>refServCellIndex</w:t>
            </w:r>
            <w:proofErr w:type="spellEnd"/>
            <w:r w:rsidRPr="00862F7D">
              <w:rPr>
                <w:rFonts w:eastAsia="MS Mincho"/>
                <w:sz w:val="20"/>
                <w:szCs w:val="20"/>
                <w:lang w:val="en-GB"/>
              </w:rPr>
              <w:t xml:space="preserve"> or </w:t>
            </w:r>
            <w:proofErr w:type="spellStart"/>
            <w:r w:rsidRPr="00862F7D">
              <w:rPr>
                <w:rFonts w:eastAsia="MS Mincho"/>
                <w:sz w:val="20"/>
                <w:szCs w:val="20"/>
                <w:lang w:val="en-GB"/>
              </w:rPr>
              <w:t>PCell</w:t>
            </w:r>
            <w:proofErr w:type="spellEnd"/>
            <w:r w:rsidRPr="00862F7D">
              <w:rPr>
                <w:rFonts w:eastAsia="MS Mincho"/>
                <w:sz w:val="20"/>
                <w:szCs w:val="20"/>
                <w:lang w:val="en-GB"/>
              </w:rPr>
              <w:t>)</w:t>
            </w:r>
          </w:p>
        </w:tc>
      </w:tr>
    </w:tbl>
    <w:p w14:paraId="73F13B46" w14:textId="77777777" w:rsidR="00021890" w:rsidRDefault="00021890" w:rsidP="00021890">
      <w:pPr>
        <w:spacing w:before="120" w:after="120"/>
        <w:jc w:val="both"/>
        <w:rPr>
          <w:b/>
          <w:bCs/>
        </w:rPr>
      </w:pPr>
      <w:r>
        <w:t>For the above FFS, we propose,</w:t>
      </w:r>
    </w:p>
    <w:p w14:paraId="087BECEF" w14:textId="709B8FC4" w:rsidR="00021890" w:rsidRPr="00BA2357" w:rsidRDefault="00021890" w:rsidP="00021890">
      <w:pPr>
        <w:spacing w:before="120" w:after="120"/>
        <w:jc w:val="both"/>
        <w:rPr>
          <w:b/>
          <w:bCs/>
        </w:rPr>
      </w:pPr>
      <w:r w:rsidRPr="00BA2357">
        <w:rPr>
          <w:b/>
          <w:bCs/>
        </w:rPr>
        <w:t>Proposal</w:t>
      </w:r>
      <w:r w:rsidR="007C6030">
        <w:rPr>
          <w:b/>
          <w:bCs/>
        </w:rPr>
        <w:t>3</w:t>
      </w:r>
      <w:r w:rsidRPr="00BA2357">
        <w:rPr>
          <w:b/>
          <w:bCs/>
        </w:rPr>
        <w:t xml:space="preserve">: No requirements </w:t>
      </w:r>
      <w:r w:rsidR="00803C04">
        <w:rPr>
          <w:b/>
          <w:bCs/>
        </w:rPr>
        <w:t>shall be</w:t>
      </w:r>
      <w:r w:rsidRPr="00BA2357">
        <w:rPr>
          <w:b/>
          <w:bCs/>
        </w:rPr>
        <w:t xml:space="preserve"> defined in Rel-16 if for a CSI-RS resource,</w:t>
      </w:r>
      <w:r w:rsidR="00820799">
        <w:rPr>
          <w:b/>
          <w:bCs/>
        </w:rPr>
        <w:t xml:space="preserve"> when</w:t>
      </w:r>
    </w:p>
    <w:p w14:paraId="153D5415" w14:textId="77777777" w:rsidR="00021890" w:rsidRPr="00BA2357" w:rsidRDefault="00021890" w:rsidP="00021890">
      <w:pPr>
        <w:pStyle w:val="ListParagraph"/>
        <w:numPr>
          <w:ilvl w:val="0"/>
          <w:numId w:val="16"/>
        </w:numPr>
        <w:jc w:val="both"/>
        <w:rPr>
          <w:rFonts w:eastAsia="MS Mincho"/>
          <w:b/>
          <w:bCs/>
          <w:sz w:val="20"/>
          <w:szCs w:val="20"/>
          <w:lang w:val="en-GB"/>
        </w:rPr>
      </w:pPr>
      <w:r w:rsidRPr="00BA2357">
        <w:rPr>
          <w:rFonts w:eastAsia="MS Mincho"/>
          <w:b/>
          <w:bCs/>
          <w:sz w:val="20"/>
          <w:szCs w:val="20"/>
          <w:lang w:val="en-GB"/>
        </w:rPr>
        <w:t>associated SSB is not configured</w:t>
      </w:r>
      <w:r>
        <w:rPr>
          <w:rFonts w:eastAsia="MS Mincho"/>
          <w:b/>
          <w:bCs/>
          <w:sz w:val="20"/>
          <w:szCs w:val="20"/>
          <w:lang w:val="en-GB"/>
        </w:rPr>
        <w:t xml:space="preserve"> (Option 1)</w:t>
      </w:r>
    </w:p>
    <w:p w14:paraId="6CCF7980" w14:textId="77777777" w:rsidR="00021890" w:rsidRDefault="00021890" w:rsidP="00021890">
      <w:pPr>
        <w:pStyle w:val="ListParagraph"/>
        <w:numPr>
          <w:ilvl w:val="0"/>
          <w:numId w:val="16"/>
        </w:numPr>
        <w:spacing w:before="120"/>
        <w:jc w:val="both"/>
        <w:rPr>
          <w:rFonts w:eastAsia="MS Mincho"/>
          <w:b/>
          <w:bCs/>
          <w:sz w:val="20"/>
          <w:szCs w:val="20"/>
          <w:lang w:val="en-GB"/>
        </w:rPr>
      </w:pPr>
      <w:r w:rsidRPr="00BA2357">
        <w:rPr>
          <w:rFonts w:eastAsia="MS Mincho"/>
          <w:b/>
          <w:bCs/>
          <w:sz w:val="20"/>
          <w:szCs w:val="20"/>
          <w:lang w:val="en-GB"/>
        </w:rPr>
        <w:t>associated SSB is not detected</w:t>
      </w:r>
    </w:p>
    <w:p w14:paraId="6E751577" w14:textId="078551D0" w:rsidR="00021890" w:rsidRPr="00BA2357" w:rsidRDefault="00021890" w:rsidP="00021890">
      <w:pPr>
        <w:pStyle w:val="ListParagraph"/>
        <w:numPr>
          <w:ilvl w:val="0"/>
          <w:numId w:val="16"/>
        </w:numPr>
        <w:spacing w:before="120"/>
        <w:jc w:val="both"/>
        <w:rPr>
          <w:rFonts w:eastAsia="MS Mincho"/>
          <w:b/>
          <w:bCs/>
          <w:sz w:val="20"/>
          <w:szCs w:val="20"/>
          <w:lang w:val="en-GB"/>
        </w:rPr>
      </w:pPr>
      <w:r>
        <w:rPr>
          <w:rFonts w:eastAsia="MS Mincho"/>
          <w:b/>
          <w:bCs/>
          <w:sz w:val="20"/>
          <w:szCs w:val="20"/>
          <w:lang w:val="en-GB"/>
        </w:rPr>
        <w:t xml:space="preserve">associated SSB is not </w:t>
      </w:r>
      <w:proofErr w:type="spellStart"/>
      <w:r>
        <w:rPr>
          <w:rFonts w:eastAsia="MS Mincho"/>
          <w:b/>
          <w:bCs/>
          <w:sz w:val="20"/>
          <w:szCs w:val="20"/>
          <w:lang w:val="en-GB"/>
        </w:rPr>
        <w:t>QCLed</w:t>
      </w:r>
      <w:proofErr w:type="spellEnd"/>
      <w:r w:rsidR="004220F0">
        <w:rPr>
          <w:rFonts w:eastAsia="MS Mincho"/>
          <w:b/>
          <w:bCs/>
          <w:sz w:val="20"/>
          <w:szCs w:val="20"/>
          <w:lang w:val="en-GB"/>
        </w:rPr>
        <w:t xml:space="preserve"> with CSI-RS</w:t>
      </w:r>
    </w:p>
    <w:p w14:paraId="1CE367AF" w14:textId="747C350B" w:rsidR="00421BC5" w:rsidRDefault="00021890" w:rsidP="00F2124C">
      <w:pPr>
        <w:spacing w:before="120"/>
        <w:jc w:val="both"/>
        <w:rPr>
          <w:b/>
          <w:bCs/>
        </w:rPr>
      </w:pPr>
      <w:r w:rsidRPr="00E7354B">
        <w:rPr>
          <w:b/>
          <w:bCs/>
        </w:rPr>
        <w:t>Proposal</w:t>
      </w:r>
      <w:r w:rsidR="00664B3C">
        <w:rPr>
          <w:b/>
          <w:bCs/>
        </w:rPr>
        <w:t>3.1</w:t>
      </w:r>
      <w:r w:rsidRPr="00E7354B">
        <w:rPr>
          <w:b/>
          <w:bCs/>
        </w:rPr>
        <w:t xml:space="preserve">: </w:t>
      </w:r>
      <w:r w:rsidR="00560D93">
        <w:rPr>
          <w:b/>
          <w:bCs/>
        </w:rPr>
        <w:t xml:space="preserve">No requirement </w:t>
      </w:r>
      <w:r w:rsidR="005C0313">
        <w:rPr>
          <w:b/>
          <w:bCs/>
        </w:rPr>
        <w:t xml:space="preserve">shall be defined either even </w:t>
      </w:r>
      <w:r w:rsidR="007B5CD1">
        <w:rPr>
          <w:b/>
          <w:bCs/>
        </w:rPr>
        <w:t>if</w:t>
      </w:r>
      <w:r w:rsidR="005C0313">
        <w:rPr>
          <w:b/>
          <w:bCs/>
        </w:rPr>
        <w:t xml:space="preserve"> associated SSB is configured and detected but the corresponding </w:t>
      </w:r>
      <w:r w:rsidR="00AF176D">
        <w:rPr>
          <w:b/>
          <w:bCs/>
        </w:rPr>
        <w:t xml:space="preserve">target cell timing has a large delta from the </w:t>
      </w:r>
      <w:r w:rsidR="00D878AC">
        <w:rPr>
          <w:b/>
          <w:bCs/>
        </w:rPr>
        <w:t>UE’s serving cell timing.</w:t>
      </w:r>
    </w:p>
    <w:p w14:paraId="505AF9B8" w14:textId="21FD0E97" w:rsidR="000C59BA" w:rsidRDefault="000C59BA" w:rsidP="000C59BA">
      <w:pPr>
        <w:pStyle w:val="Heading2"/>
        <w:ind w:left="666"/>
      </w:pPr>
      <w:r w:rsidRPr="00142D35">
        <w:lastRenderedPageBreak/>
        <w:t>Scaling factor</w:t>
      </w:r>
      <w:r w:rsidR="00EA5091">
        <w:t xml:space="preserve"> for Rx beam sweeping</w:t>
      </w:r>
      <w:r w:rsidRPr="00142D35">
        <w:t xml:space="preserve"> </w:t>
      </w:r>
    </w:p>
    <w:p w14:paraId="55849C9B" w14:textId="77777777" w:rsidR="005F1ED7" w:rsidRDefault="000C59BA" w:rsidP="005F1ED7">
      <w:pPr>
        <w:spacing w:before="120" w:after="120"/>
        <w:jc w:val="both"/>
      </w:pPr>
      <w:r>
        <w:t>In the WF[</w:t>
      </w:r>
      <w:r w:rsidR="00D94A88">
        <w:t>1</w:t>
      </w:r>
      <w:r>
        <w:t xml:space="preserve">], there have been agreements about whether to perform Rx sweeping except undefined scaling factor when the associated SSB is not </w:t>
      </w:r>
      <w:proofErr w:type="spellStart"/>
      <w:r>
        <w:t>QCLed</w:t>
      </w:r>
      <w:proofErr w:type="spellEnd"/>
      <w:r>
        <w:t xml:space="preserve"> to the CSI-RS, in which case, it is meaningful for UE to try several more Rx beams in different Rx directions. </w:t>
      </w:r>
    </w:p>
    <w:p w14:paraId="42A40126" w14:textId="4E9DC411" w:rsidR="005F1ED7" w:rsidRDefault="005F1ED7" w:rsidP="005F1ED7">
      <w:pPr>
        <w:spacing w:before="120" w:after="120"/>
        <w:jc w:val="both"/>
      </w:pPr>
      <w:r>
        <w:t xml:space="preserve">However, there are </w:t>
      </w:r>
      <w:r w:rsidR="001F618E">
        <w:t xml:space="preserve">added </w:t>
      </w:r>
      <w:r w:rsidR="0054597D">
        <w:t>costs for beam sweeping.</w:t>
      </w:r>
      <w:r w:rsidR="00374B3C">
        <w:t xml:space="preserve"> </w:t>
      </w:r>
      <w:r w:rsidR="00A055D1">
        <w:t>Using non-serving Rx beam to measure a non-</w:t>
      </w:r>
      <w:proofErr w:type="spellStart"/>
      <w:r w:rsidR="00A055D1">
        <w:t>QCLed</w:t>
      </w:r>
      <w:proofErr w:type="spellEnd"/>
      <w:r w:rsidR="00A055D1">
        <w:t xml:space="preserve"> target CSI-RS resource </w:t>
      </w:r>
      <w:r w:rsidR="00F770B9">
        <w:t xml:space="preserve">is likely subject to larger unknown timing error. </w:t>
      </w:r>
      <w:r w:rsidR="0070170F">
        <w:t xml:space="preserve">And measurement delay will be longer </w:t>
      </w:r>
      <w:r w:rsidR="00C633F2">
        <w:t xml:space="preserve">let alone the scheduling restriction has to be imposed </w:t>
      </w:r>
      <w:r w:rsidR="005B4900">
        <w:t>so PDCCH/PDSCH</w:t>
      </w:r>
      <w:r w:rsidR="00227E4F">
        <w:t xml:space="preserve">/L1 measurements are not compromised while measuring </w:t>
      </w:r>
      <w:proofErr w:type="spellStart"/>
      <w:r w:rsidR="00227E4F">
        <w:t>neighbor</w:t>
      </w:r>
      <w:proofErr w:type="spellEnd"/>
      <w:r w:rsidR="00227E4F">
        <w:t xml:space="preserve"> CSI-RS with a non-serving UE Rx beam. </w:t>
      </w:r>
    </w:p>
    <w:p w14:paraId="4D2AE235" w14:textId="557A250D" w:rsidR="000C59BA" w:rsidRDefault="00BA1FD5" w:rsidP="005F1ED7">
      <w:pPr>
        <w:spacing w:before="120" w:after="120"/>
        <w:jc w:val="both"/>
      </w:pPr>
      <w:r>
        <w:t xml:space="preserve">Hence, for the following FFS, we shall </w:t>
      </w:r>
      <w:r w:rsidR="00094B95">
        <w:t>be reasonably conserv</w:t>
      </w:r>
      <w:r w:rsidR="006158EF">
        <w:t xml:space="preserve">ative about </w:t>
      </w:r>
      <w:r w:rsidR="003D688C">
        <w:t>limiting</w:t>
      </w:r>
      <w:r w:rsidR="006158EF">
        <w:t xml:space="preserve"> extra measurements </w:t>
      </w:r>
      <w:r w:rsidR="003D688C">
        <w:t>with sweeping the beam.</w:t>
      </w:r>
      <w:r>
        <w:t xml:space="preserve"> </w:t>
      </w:r>
      <w:r w:rsidR="000C59BA">
        <w:t xml:space="preserve"> </w:t>
      </w:r>
    </w:p>
    <w:tbl>
      <w:tblPr>
        <w:tblStyle w:val="TableGrid"/>
        <w:tblW w:w="0" w:type="auto"/>
        <w:tblLook w:val="04A0" w:firstRow="1" w:lastRow="0" w:firstColumn="1" w:lastColumn="0" w:noHBand="0" w:noVBand="1"/>
      </w:tblPr>
      <w:tblGrid>
        <w:gridCol w:w="9562"/>
      </w:tblGrid>
      <w:tr w:rsidR="000C59BA" w14:paraId="05F2CCB1" w14:textId="77777777" w:rsidTr="00BE496D">
        <w:tc>
          <w:tcPr>
            <w:tcW w:w="9562" w:type="dxa"/>
          </w:tcPr>
          <w:p w14:paraId="0134E758" w14:textId="77777777" w:rsidR="000C59BA" w:rsidRPr="00BC63B1" w:rsidRDefault="000C59BA" w:rsidP="00BE496D">
            <w:pPr>
              <w:spacing w:before="120"/>
              <w:jc w:val="both"/>
            </w:pPr>
            <w:r w:rsidRPr="00BC63B1">
              <w:t>Agreement:</w:t>
            </w:r>
          </w:p>
          <w:p w14:paraId="659BD782" w14:textId="77777777" w:rsidR="000C59BA" w:rsidRPr="00BC63B1" w:rsidRDefault="000C59BA" w:rsidP="000C59BA">
            <w:pPr>
              <w:pStyle w:val="ListParagraph"/>
              <w:numPr>
                <w:ilvl w:val="0"/>
                <w:numId w:val="18"/>
              </w:numPr>
              <w:spacing w:before="120"/>
              <w:jc w:val="both"/>
              <w:rPr>
                <w:rFonts w:eastAsia="MS Mincho"/>
                <w:sz w:val="20"/>
                <w:szCs w:val="20"/>
                <w:lang w:val="en-GB"/>
              </w:rPr>
            </w:pPr>
            <w:r w:rsidRPr="00BC63B1">
              <w:rPr>
                <w:rFonts w:eastAsia="MS Mincho"/>
                <w:sz w:val="20"/>
                <w:szCs w:val="20"/>
                <w:lang w:val="en-GB"/>
              </w:rPr>
              <w:t xml:space="preserve">If the CSI-RS is QCL-ed to the associated SSB, no Rx sweeping is needed only after SSB has been detected. </w:t>
            </w:r>
          </w:p>
          <w:p w14:paraId="26A78D71" w14:textId="77777777" w:rsidR="000C59BA" w:rsidRPr="00BC63B1" w:rsidRDefault="000C59BA" w:rsidP="000C59BA">
            <w:pPr>
              <w:pStyle w:val="ListParagraph"/>
              <w:numPr>
                <w:ilvl w:val="0"/>
                <w:numId w:val="18"/>
              </w:numPr>
              <w:spacing w:before="120"/>
              <w:jc w:val="both"/>
              <w:rPr>
                <w:rFonts w:eastAsia="MS Mincho"/>
                <w:sz w:val="20"/>
                <w:szCs w:val="20"/>
                <w:lang w:val="en-GB"/>
              </w:rPr>
            </w:pPr>
            <w:r w:rsidRPr="00BC63B1">
              <w:rPr>
                <w:rFonts w:eastAsia="MS Mincho"/>
                <w:sz w:val="20"/>
                <w:szCs w:val="20"/>
                <w:lang w:val="en-GB"/>
              </w:rPr>
              <w:t xml:space="preserve">If CSI-RS configured with associated SSB but not QCL-ed to the associated SSB, Rx sweeping is needed. </w:t>
            </w:r>
          </w:p>
          <w:p w14:paraId="04E9E69F" w14:textId="77777777" w:rsidR="000C59BA" w:rsidRPr="00BC63B1" w:rsidRDefault="000C59BA" w:rsidP="000C59BA">
            <w:pPr>
              <w:pStyle w:val="ListParagraph"/>
              <w:numPr>
                <w:ilvl w:val="1"/>
                <w:numId w:val="18"/>
              </w:numPr>
              <w:spacing w:before="120"/>
              <w:jc w:val="both"/>
              <w:rPr>
                <w:rFonts w:eastAsia="MS Mincho"/>
                <w:sz w:val="20"/>
                <w:szCs w:val="20"/>
                <w:lang w:val="en-GB"/>
              </w:rPr>
            </w:pPr>
            <w:r w:rsidRPr="00BC63B1">
              <w:rPr>
                <w:rFonts w:eastAsia="MS Mincho"/>
                <w:sz w:val="20"/>
                <w:szCs w:val="20"/>
                <w:lang w:val="en-GB"/>
              </w:rPr>
              <w:t>FFS on the scaling factor N =8.</w:t>
            </w:r>
          </w:p>
          <w:p w14:paraId="1C410894" w14:textId="77777777" w:rsidR="000C59BA" w:rsidRPr="00BC63B1" w:rsidRDefault="000C59BA" w:rsidP="000C59BA">
            <w:pPr>
              <w:pStyle w:val="ListParagraph"/>
              <w:numPr>
                <w:ilvl w:val="0"/>
                <w:numId w:val="18"/>
              </w:numPr>
              <w:spacing w:before="120"/>
              <w:jc w:val="both"/>
            </w:pPr>
            <w:r w:rsidRPr="00BC63B1">
              <w:rPr>
                <w:rFonts w:eastAsia="MS Mincho"/>
                <w:sz w:val="20"/>
                <w:szCs w:val="20"/>
                <w:lang w:val="en-GB"/>
              </w:rPr>
              <w:t xml:space="preserve">For FR2, if the RX beam sweeping for QCL-ed </w:t>
            </w:r>
            <w:proofErr w:type="spellStart"/>
            <w:r w:rsidRPr="00BC63B1">
              <w:rPr>
                <w:rFonts w:eastAsia="MS Mincho"/>
                <w:sz w:val="20"/>
                <w:szCs w:val="20"/>
                <w:lang w:val="en-GB"/>
              </w:rPr>
              <w:t>associatedSSB</w:t>
            </w:r>
            <w:proofErr w:type="spellEnd"/>
            <w:r w:rsidRPr="00BC63B1">
              <w:rPr>
                <w:rFonts w:eastAsia="MS Mincho"/>
                <w:sz w:val="20"/>
                <w:szCs w:val="20"/>
                <w:lang w:val="en-GB"/>
              </w:rPr>
              <w:t xml:space="preserve"> is not finished, requirement should not be applied.</w:t>
            </w:r>
          </w:p>
        </w:tc>
      </w:tr>
    </w:tbl>
    <w:p w14:paraId="4EA35B3F" w14:textId="5BC8BE88" w:rsidR="000C59BA" w:rsidRPr="00EA5091" w:rsidRDefault="003D688C" w:rsidP="009C5CDB">
      <w:pPr>
        <w:spacing w:before="120" w:after="120"/>
        <w:jc w:val="both"/>
        <w:rPr>
          <w:rFonts w:eastAsia="DengXian"/>
          <w:b/>
          <w:bCs/>
          <w:lang w:eastAsia="zh-CN"/>
        </w:rPr>
      </w:pPr>
      <w:r w:rsidRPr="00A06640">
        <w:rPr>
          <w:b/>
          <w:bCs/>
        </w:rPr>
        <w:t>Observation</w:t>
      </w:r>
      <w:r w:rsidR="00534015" w:rsidRPr="00A06640">
        <w:rPr>
          <w:b/>
          <w:bCs/>
        </w:rPr>
        <w:t>2: It is expensive to allow UE sweep Rx beams for measuring non-</w:t>
      </w:r>
      <w:proofErr w:type="spellStart"/>
      <w:r w:rsidR="00534015" w:rsidRPr="00A06640">
        <w:rPr>
          <w:b/>
          <w:bCs/>
        </w:rPr>
        <w:t>QCLed</w:t>
      </w:r>
      <w:proofErr w:type="spellEnd"/>
      <w:r w:rsidR="00534015" w:rsidRPr="00A06640">
        <w:rPr>
          <w:b/>
          <w:bCs/>
        </w:rPr>
        <w:t xml:space="preserve"> CSI-RS</w:t>
      </w:r>
      <w:r w:rsidR="00A06640" w:rsidRPr="00A06640">
        <w:rPr>
          <w:b/>
          <w:bCs/>
        </w:rPr>
        <w:t xml:space="preserve"> due to latency and scheduling restriction</w:t>
      </w:r>
      <w:r w:rsidR="00A06640">
        <w:rPr>
          <w:b/>
          <w:bCs/>
        </w:rPr>
        <w:t xml:space="preserve"> </w:t>
      </w:r>
      <w:r w:rsidR="00D36138">
        <w:rPr>
          <w:b/>
          <w:bCs/>
        </w:rPr>
        <w:t>for FR2</w:t>
      </w:r>
      <w:r w:rsidR="00A06640" w:rsidRPr="00A06640">
        <w:rPr>
          <w:b/>
          <w:bCs/>
        </w:rPr>
        <w:t>.</w:t>
      </w:r>
    </w:p>
    <w:p w14:paraId="6BF05B86" w14:textId="2242849F" w:rsidR="000C59BA" w:rsidRPr="00784902" w:rsidRDefault="000C59BA" w:rsidP="009C5CDB">
      <w:pPr>
        <w:spacing w:before="120" w:after="120"/>
        <w:jc w:val="both"/>
        <w:rPr>
          <w:b/>
          <w:bCs/>
          <w:lang w:val="en-US"/>
        </w:rPr>
      </w:pPr>
      <w:r w:rsidRPr="000365F6">
        <w:rPr>
          <w:b/>
          <w:bCs/>
        </w:rPr>
        <w:t>Proposal</w:t>
      </w:r>
      <w:r>
        <w:rPr>
          <w:b/>
          <w:bCs/>
        </w:rPr>
        <w:t>4</w:t>
      </w:r>
      <w:r w:rsidRPr="000365F6">
        <w:rPr>
          <w:b/>
          <w:bCs/>
        </w:rPr>
        <w:t xml:space="preserve">: </w:t>
      </w:r>
      <w:r w:rsidRPr="00587909">
        <w:rPr>
          <w:b/>
          <w:bCs/>
        </w:rPr>
        <w:t>If CSI-RS configured with associated SSB but not QCL-ed to the associated SSB</w:t>
      </w:r>
      <w:r w:rsidRPr="000365F6">
        <w:rPr>
          <w:b/>
          <w:bCs/>
        </w:rPr>
        <w:t xml:space="preserve">, the </w:t>
      </w:r>
      <w:r>
        <w:rPr>
          <w:b/>
          <w:bCs/>
        </w:rPr>
        <w:t xml:space="preserve">UE </w:t>
      </w:r>
      <w:r w:rsidRPr="000365F6">
        <w:rPr>
          <w:b/>
          <w:bCs/>
        </w:rPr>
        <w:t>Rx sweeping scaling factor N=</w:t>
      </w:r>
      <w:r w:rsidR="00F50CCD">
        <w:rPr>
          <w:b/>
          <w:bCs/>
        </w:rPr>
        <w:t>2</w:t>
      </w:r>
      <w:r w:rsidR="00926AAA">
        <w:rPr>
          <w:b/>
          <w:bCs/>
        </w:rPr>
        <w:t xml:space="preserve"> or 4</w:t>
      </w:r>
      <w:r w:rsidRPr="000365F6">
        <w:rPr>
          <w:b/>
          <w:bCs/>
        </w:rPr>
        <w:t>.</w:t>
      </w:r>
    </w:p>
    <w:p w14:paraId="7EF40323" w14:textId="59DAD64A" w:rsidR="000C59BA" w:rsidRPr="00587909" w:rsidRDefault="000C59BA" w:rsidP="009C5CDB">
      <w:pPr>
        <w:spacing w:before="120" w:after="120"/>
        <w:jc w:val="both"/>
        <w:rPr>
          <w:b/>
          <w:bCs/>
        </w:rPr>
      </w:pPr>
      <w:r>
        <w:rPr>
          <w:b/>
          <w:bCs/>
        </w:rPr>
        <w:t xml:space="preserve">Proposal4.1: in view of the </w:t>
      </w:r>
      <w:r w:rsidR="00784902">
        <w:rPr>
          <w:b/>
          <w:bCs/>
        </w:rPr>
        <w:t>cost</w:t>
      </w:r>
      <w:r>
        <w:rPr>
          <w:b/>
          <w:bCs/>
        </w:rPr>
        <w:t xml:space="preserve"> and Rel-16 timeline, we propose Rel-16 </w:t>
      </w:r>
      <w:proofErr w:type="spellStart"/>
      <w:r>
        <w:rPr>
          <w:b/>
          <w:bCs/>
        </w:rPr>
        <w:t>doesnot</w:t>
      </w:r>
      <w:proofErr w:type="spellEnd"/>
      <w:r>
        <w:rPr>
          <w:b/>
          <w:bCs/>
        </w:rPr>
        <w:t xml:space="preserve"> define requirements for this scenario when associated</w:t>
      </w:r>
      <w:r w:rsidR="00FA5174">
        <w:rPr>
          <w:b/>
          <w:bCs/>
        </w:rPr>
        <w:t xml:space="preserve"> </w:t>
      </w:r>
      <w:r>
        <w:rPr>
          <w:b/>
          <w:bCs/>
        </w:rPr>
        <w:t xml:space="preserve">SSB is not </w:t>
      </w:r>
      <w:proofErr w:type="spellStart"/>
      <w:r>
        <w:rPr>
          <w:b/>
          <w:bCs/>
        </w:rPr>
        <w:t>QCLed</w:t>
      </w:r>
      <w:proofErr w:type="spellEnd"/>
      <w:r>
        <w:rPr>
          <w:b/>
          <w:bCs/>
        </w:rPr>
        <w:t xml:space="preserve"> with CSI-RS.</w:t>
      </w:r>
      <w:r w:rsidR="00961B7D">
        <w:rPr>
          <w:b/>
          <w:bCs/>
        </w:rPr>
        <w:t xml:space="preserve"> (part of our proposal 3)</w:t>
      </w:r>
    </w:p>
    <w:p w14:paraId="02E50791" w14:textId="77777777" w:rsidR="00175EE5" w:rsidRDefault="00175EE5" w:rsidP="00175EE5">
      <w:pPr>
        <w:pStyle w:val="Heading2"/>
        <w:ind w:left="666"/>
      </w:pPr>
      <w:r>
        <w:t>R</w:t>
      </w:r>
      <w:r w:rsidRPr="002E7452">
        <w:t>equirements of Measurement Gap</w:t>
      </w:r>
    </w:p>
    <w:p w14:paraId="275FF482" w14:textId="77777777" w:rsidR="00175EE5" w:rsidRDefault="00175EE5" w:rsidP="00175EE5">
      <w:pPr>
        <w:spacing w:before="120"/>
        <w:jc w:val="both"/>
      </w:pPr>
      <w:r>
        <w:t>94-e-</w:t>
      </w:r>
      <w:r w:rsidRPr="0083254B">
        <w:t>B</w:t>
      </w:r>
      <w:r>
        <w:t>is discussed the requirements of gap with following options. Since only one option was listed in the WF, they can be treated as tentative agreements.</w:t>
      </w:r>
    </w:p>
    <w:tbl>
      <w:tblPr>
        <w:tblStyle w:val="TableGrid"/>
        <w:tblW w:w="0" w:type="auto"/>
        <w:tblLook w:val="04A0" w:firstRow="1" w:lastRow="0" w:firstColumn="1" w:lastColumn="0" w:noHBand="0" w:noVBand="1"/>
      </w:tblPr>
      <w:tblGrid>
        <w:gridCol w:w="9562"/>
      </w:tblGrid>
      <w:tr w:rsidR="00175EE5" w14:paraId="26CA5869" w14:textId="77777777" w:rsidTr="00164444">
        <w:tc>
          <w:tcPr>
            <w:tcW w:w="9562" w:type="dxa"/>
          </w:tcPr>
          <w:p w14:paraId="2733E6DD" w14:textId="77777777" w:rsidR="00175EE5" w:rsidRPr="00353CD8" w:rsidRDefault="00175EE5" w:rsidP="00175EE5">
            <w:pPr>
              <w:pStyle w:val="ListParagraph"/>
              <w:numPr>
                <w:ilvl w:val="0"/>
                <w:numId w:val="19"/>
              </w:numPr>
              <w:spacing w:before="120"/>
              <w:jc w:val="both"/>
              <w:rPr>
                <w:rFonts w:eastAsia="MS Mincho"/>
                <w:sz w:val="20"/>
                <w:szCs w:val="20"/>
                <w:lang w:val="en-GB"/>
              </w:rPr>
            </w:pPr>
            <w:r w:rsidRPr="00353CD8">
              <w:rPr>
                <w:rFonts w:eastAsia="MS Mincho"/>
                <w:sz w:val="20"/>
                <w:szCs w:val="20"/>
                <w:lang w:val="en-GB"/>
              </w:rPr>
              <w:t>More discussion based on the options as below in next meeting.</w:t>
            </w:r>
          </w:p>
          <w:p w14:paraId="0D2C6948" w14:textId="77777777" w:rsidR="00175EE5" w:rsidRPr="00353CD8" w:rsidRDefault="00175EE5" w:rsidP="00175EE5">
            <w:pPr>
              <w:pStyle w:val="ListParagraph"/>
              <w:numPr>
                <w:ilvl w:val="0"/>
                <w:numId w:val="19"/>
              </w:numPr>
              <w:spacing w:before="120"/>
              <w:jc w:val="both"/>
              <w:rPr>
                <w:rFonts w:eastAsia="MS Mincho"/>
                <w:sz w:val="20"/>
                <w:szCs w:val="20"/>
                <w:lang w:val="en-GB"/>
              </w:rPr>
            </w:pPr>
            <w:r w:rsidRPr="00353CD8">
              <w:rPr>
                <w:rFonts w:eastAsia="MS Mincho"/>
                <w:sz w:val="20"/>
                <w:szCs w:val="20"/>
                <w:lang w:val="en-GB"/>
              </w:rPr>
              <w:t>Requirements with or w/o gaps</w:t>
            </w:r>
          </w:p>
          <w:p w14:paraId="7BCF9D15" w14:textId="77777777" w:rsidR="00175EE5" w:rsidRPr="00353CD8" w:rsidRDefault="00175EE5" w:rsidP="00175EE5">
            <w:pPr>
              <w:pStyle w:val="ListParagraph"/>
              <w:numPr>
                <w:ilvl w:val="1"/>
                <w:numId w:val="19"/>
              </w:numPr>
              <w:spacing w:before="120"/>
              <w:jc w:val="both"/>
              <w:rPr>
                <w:rFonts w:eastAsia="MS Mincho"/>
                <w:sz w:val="20"/>
                <w:szCs w:val="20"/>
                <w:lang w:val="en-GB"/>
              </w:rPr>
            </w:pPr>
            <w:r w:rsidRPr="00353CD8">
              <w:rPr>
                <w:rFonts w:eastAsia="MS Mincho"/>
                <w:sz w:val="20"/>
                <w:szCs w:val="20"/>
                <w:lang w:val="en-GB"/>
              </w:rPr>
              <w:t xml:space="preserve">Option 1 : For CSI-RS based measurement requirement, the following scenarios are prioritized to be defined in Rel-16: </w:t>
            </w:r>
          </w:p>
          <w:p w14:paraId="66CA3C17" w14:textId="77777777" w:rsidR="00175EE5" w:rsidRPr="00353CD8" w:rsidRDefault="00175EE5" w:rsidP="00175EE5">
            <w:pPr>
              <w:pStyle w:val="ListParagraph"/>
              <w:numPr>
                <w:ilvl w:val="2"/>
                <w:numId w:val="19"/>
              </w:numPr>
              <w:spacing w:before="120"/>
              <w:jc w:val="both"/>
              <w:rPr>
                <w:rFonts w:eastAsia="MS Mincho"/>
                <w:sz w:val="20"/>
                <w:szCs w:val="20"/>
                <w:lang w:val="en-GB"/>
              </w:rPr>
            </w:pPr>
            <w:r w:rsidRPr="00353CD8">
              <w:rPr>
                <w:rFonts w:eastAsia="MS Mincho"/>
                <w:sz w:val="20"/>
                <w:szCs w:val="20"/>
                <w:lang w:val="en-GB"/>
              </w:rPr>
              <w:t>Intra-frequency measurement without gap</w:t>
            </w:r>
          </w:p>
          <w:p w14:paraId="77703C28" w14:textId="77777777" w:rsidR="00175EE5" w:rsidRPr="00353CD8" w:rsidRDefault="00175EE5" w:rsidP="00175EE5">
            <w:pPr>
              <w:pStyle w:val="ListParagraph"/>
              <w:numPr>
                <w:ilvl w:val="2"/>
                <w:numId w:val="19"/>
              </w:numPr>
              <w:spacing w:before="120"/>
              <w:jc w:val="both"/>
              <w:rPr>
                <w:rFonts w:eastAsia="MS Mincho"/>
                <w:sz w:val="20"/>
                <w:szCs w:val="20"/>
                <w:lang w:val="en-GB"/>
              </w:rPr>
            </w:pPr>
            <w:r w:rsidRPr="00353CD8">
              <w:rPr>
                <w:rFonts w:eastAsia="MS Mincho"/>
                <w:sz w:val="20"/>
                <w:szCs w:val="20"/>
                <w:lang w:val="en-GB"/>
              </w:rPr>
              <w:t>Inter-frequency measurement with gap</w:t>
            </w:r>
          </w:p>
          <w:p w14:paraId="27C0C9C3" w14:textId="77777777" w:rsidR="00175EE5" w:rsidRPr="00353CD8" w:rsidRDefault="00175EE5" w:rsidP="00175EE5">
            <w:pPr>
              <w:pStyle w:val="ListParagraph"/>
              <w:numPr>
                <w:ilvl w:val="0"/>
                <w:numId w:val="19"/>
              </w:numPr>
              <w:spacing w:before="120"/>
              <w:jc w:val="both"/>
              <w:rPr>
                <w:rFonts w:eastAsia="MS Mincho"/>
                <w:sz w:val="20"/>
                <w:szCs w:val="20"/>
                <w:lang w:val="en-GB"/>
              </w:rPr>
            </w:pPr>
            <w:r w:rsidRPr="00353CD8">
              <w:rPr>
                <w:rFonts w:eastAsia="MS Mincho"/>
                <w:sz w:val="20"/>
                <w:szCs w:val="20"/>
                <w:lang w:val="en-GB"/>
              </w:rPr>
              <w:t>The principle for gap-needed or gapless</w:t>
            </w:r>
          </w:p>
          <w:p w14:paraId="2A0901CD" w14:textId="77777777" w:rsidR="00175EE5" w:rsidRPr="00353CD8" w:rsidRDefault="00175EE5" w:rsidP="00175EE5">
            <w:pPr>
              <w:pStyle w:val="ListParagraph"/>
              <w:numPr>
                <w:ilvl w:val="1"/>
                <w:numId w:val="19"/>
              </w:numPr>
              <w:spacing w:before="120"/>
              <w:jc w:val="both"/>
              <w:rPr>
                <w:rFonts w:eastAsia="MS Mincho"/>
                <w:sz w:val="20"/>
                <w:szCs w:val="20"/>
                <w:lang w:val="en-GB"/>
              </w:rPr>
            </w:pPr>
            <w:r w:rsidRPr="00353CD8">
              <w:rPr>
                <w:rFonts w:eastAsia="MS Mincho"/>
                <w:sz w:val="20"/>
                <w:szCs w:val="20"/>
                <w:lang w:val="en-GB"/>
              </w:rPr>
              <w:t>Option 1: The UE will need GAPs for CSI-RS L3 measurements if</w:t>
            </w:r>
          </w:p>
          <w:p w14:paraId="3696E5A6" w14:textId="77777777" w:rsidR="00175EE5" w:rsidRPr="00353CD8" w:rsidRDefault="00175EE5" w:rsidP="00175EE5">
            <w:pPr>
              <w:pStyle w:val="ListParagraph"/>
              <w:numPr>
                <w:ilvl w:val="2"/>
                <w:numId w:val="19"/>
              </w:numPr>
              <w:spacing w:before="120"/>
              <w:jc w:val="both"/>
              <w:rPr>
                <w:rFonts w:eastAsia="MS Mincho"/>
                <w:sz w:val="20"/>
                <w:szCs w:val="20"/>
                <w:lang w:val="en-GB"/>
              </w:rPr>
            </w:pPr>
            <w:r w:rsidRPr="00353CD8">
              <w:rPr>
                <w:rFonts w:eastAsia="MS Mincho"/>
                <w:sz w:val="20"/>
                <w:szCs w:val="20"/>
                <w:lang w:val="en-GB"/>
              </w:rPr>
              <w:t>The SCS of CSI-RS is different from active BWP [if UE is not capable of mixed numerology]</w:t>
            </w:r>
          </w:p>
          <w:p w14:paraId="55F4D26B" w14:textId="77777777" w:rsidR="00175EE5" w:rsidRPr="00353CD8" w:rsidRDefault="00175EE5" w:rsidP="00175EE5">
            <w:pPr>
              <w:pStyle w:val="ListParagraph"/>
              <w:numPr>
                <w:ilvl w:val="2"/>
                <w:numId w:val="19"/>
              </w:numPr>
              <w:spacing w:before="120"/>
              <w:jc w:val="both"/>
              <w:rPr>
                <w:rFonts w:eastAsia="MS Mincho"/>
                <w:sz w:val="20"/>
                <w:szCs w:val="20"/>
                <w:lang w:val="en-GB"/>
              </w:rPr>
            </w:pPr>
            <w:r w:rsidRPr="00353CD8">
              <w:rPr>
                <w:rFonts w:eastAsia="MS Mincho"/>
                <w:sz w:val="20"/>
                <w:szCs w:val="20"/>
                <w:lang w:val="en-GB"/>
              </w:rPr>
              <w:t>The CSI-RS is not fully confined within the active BWP</w:t>
            </w:r>
          </w:p>
          <w:p w14:paraId="2C3926CB" w14:textId="77777777" w:rsidR="00175EE5" w:rsidRPr="00353CD8" w:rsidRDefault="00175EE5" w:rsidP="00175EE5">
            <w:pPr>
              <w:pStyle w:val="ListParagraph"/>
              <w:numPr>
                <w:ilvl w:val="2"/>
                <w:numId w:val="19"/>
              </w:numPr>
              <w:spacing w:before="120"/>
              <w:jc w:val="both"/>
              <w:rPr>
                <w:rFonts w:eastAsia="MS Mincho"/>
                <w:sz w:val="20"/>
                <w:szCs w:val="20"/>
                <w:lang w:val="en-GB"/>
              </w:rPr>
            </w:pPr>
            <w:r w:rsidRPr="00353CD8">
              <w:rPr>
                <w:rFonts w:eastAsia="MS Mincho"/>
                <w:sz w:val="20"/>
                <w:szCs w:val="20"/>
                <w:lang w:val="en-GB"/>
              </w:rPr>
              <w:t>The CP of cells to be measured is different from that of active BWP (60 kHz SCS only)</w:t>
            </w:r>
          </w:p>
          <w:p w14:paraId="2791FE02" w14:textId="77777777" w:rsidR="00175EE5" w:rsidRPr="00353CD8" w:rsidRDefault="00175EE5" w:rsidP="00175EE5">
            <w:pPr>
              <w:pStyle w:val="ListParagraph"/>
              <w:numPr>
                <w:ilvl w:val="0"/>
                <w:numId w:val="19"/>
              </w:numPr>
              <w:spacing w:before="120"/>
              <w:jc w:val="both"/>
              <w:rPr>
                <w:b/>
                <w:bCs/>
              </w:rPr>
            </w:pPr>
            <w:r w:rsidRPr="00353CD8">
              <w:rPr>
                <w:rFonts w:eastAsia="MS Mincho"/>
                <w:b/>
                <w:bCs/>
                <w:sz w:val="20"/>
                <w:szCs w:val="20"/>
                <w:lang w:val="en-GB"/>
              </w:rPr>
              <w:t xml:space="preserve">FFS: The tuning time for CSI-RS based measurements that are outside UE’s active BWP will be same as that for BWP switch. </w:t>
            </w:r>
          </w:p>
        </w:tc>
      </w:tr>
    </w:tbl>
    <w:p w14:paraId="3BAE8B23" w14:textId="422C6998" w:rsidR="00175EE5" w:rsidRDefault="00175EE5" w:rsidP="00175EE5">
      <w:pPr>
        <w:spacing w:before="120"/>
        <w:jc w:val="both"/>
      </w:pPr>
      <w:r>
        <w:t>While we agree with prioritizing the scenarios of intra-frequency measurement without gap and inter-frequency with gap, there w</w:t>
      </w:r>
      <w:r w:rsidR="00A4789F">
        <w:t>ere</w:t>
      </w:r>
      <w:r>
        <w:t xml:space="preserve"> requests to further elaborate the longer gap tuning time for inter-frequency CSI-RS measurement due to longer baseband wideband </w:t>
      </w:r>
      <w:proofErr w:type="spellStart"/>
      <w:r>
        <w:t>datapath</w:t>
      </w:r>
      <w:proofErr w:type="spellEnd"/>
      <w:r>
        <w:t xml:space="preserve"> reconfiguration. Relative to the regular GAP tuning operation for SSB</w:t>
      </w:r>
      <w:r w:rsidR="000E49CC">
        <w:t xml:space="preserve"> measurement</w:t>
      </w:r>
      <w:r>
        <w:t xml:space="preserve">, </w:t>
      </w:r>
      <w:r w:rsidR="000E49CC">
        <w:t>the</w:t>
      </w:r>
      <w:r>
        <w:t xml:space="preserve"> CSI</w:t>
      </w:r>
      <w:r w:rsidR="000E49CC">
        <w:t>-RS</w:t>
      </w:r>
      <w:r>
        <w:t xml:space="preserve"> processing requires that the wideband processor </w:t>
      </w:r>
      <w:r w:rsidR="007A610E">
        <w:t>be</w:t>
      </w:r>
      <w:r>
        <w:t xml:space="preserve"> suspended and re-tuned to process the inter-frequency resource. </w:t>
      </w:r>
      <w:r w:rsidRPr="00D97EFC">
        <w:t>The add</w:t>
      </w:r>
      <w:r w:rsidR="00D917C5" w:rsidRPr="00D97EFC">
        <w:t xml:space="preserve">ed time resulted from the </w:t>
      </w:r>
      <w:r w:rsidRPr="00D97EFC">
        <w:t>tuning</w:t>
      </w:r>
      <w:r w:rsidR="00333C0C" w:rsidRPr="00D97EFC">
        <w:t>-in</w:t>
      </w:r>
      <w:r w:rsidRPr="00D97EFC">
        <w:t xml:space="preserve"> to the new </w:t>
      </w:r>
      <w:proofErr w:type="spellStart"/>
      <w:r w:rsidRPr="00D97EFC">
        <w:t>center</w:t>
      </w:r>
      <w:proofErr w:type="spellEnd"/>
      <w:r w:rsidRPr="00D97EFC">
        <w:t xml:space="preserve"> frequency</w:t>
      </w:r>
      <w:r w:rsidR="00D10A98" w:rsidRPr="00D97EFC">
        <w:t xml:space="preserve"> is</w:t>
      </w:r>
      <w:r w:rsidRPr="00D97EFC">
        <w:t xml:space="preserve"> ~0.3ms for FR1 and ~0.4ms for FR2</w:t>
      </w:r>
      <w:r w:rsidR="00BB1907" w:rsidRPr="00D97EFC">
        <w:t xml:space="preserve"> respectively</w:t>
      </w:r>
      <w:r w:rsidRPr="00D97EFC">
        <w:t>.</w:t>
      </w:r>
    </w:p>
    <w:p w14:paraId="321C9322" w14:textId="408FBAB0" w:rsidR="00175EE5" w:rsidRPr="00D60537" w:rsidRDefault="00266799" w:rsidP="00175EE5">
      <w:pPr>
        <w:spacing w:before="120"/>
        <w:jc w:val="both"/>
        <w:rPr>
          <w:b/>
          <w:bCs/>
        </w:rPr>
      </w:pPr>
      <w:r w:rsidRPr="00A219D3">
        <w:rPr>
          <w:b/>
          <w:bCs/>
        </w:rPr>
        <w:t>Observation3</w:t>
      </w:r>
      <w:r w:rsidR="00175EE5" w:rsidRPr="00A219D3">
        <w:rPr>
          <w:b/>
          <w:bCs/>
        </w:rPr>
        <w:t>: The tuning time of inter-frequency GAP of CSI-RS measurement shall be longer than the gap switch time for measuring the inter-frequency SSBs.</w:t>
      </w:r>
      <w:r w:rsidR="00175EE5" w:rsidRPr="00D60537">
        <w:rPr>
          <w:b/>
          <w:bCs/>
        </w:rPr>
        <w:t xml:space="preserve"> </w:t>
      </w:r>
    </w:p>
    <w:p w14:paraId="5C0BEB9E" w14:textId="5FEF04E8" w:rsidR="000C59BA" w:rsidRDefault="00763E00" w:rsidP="00F2124C">
      <w:pPr>
        <w:spacing w:before="120"/>
        <w:jc w:val="both"/>
        <w:rPr>
          <w:b/>
          <w:bCs/>
        </w:rPr>
      </w:pPr>
      <w:r>
        <w:rPr>
          <w:b/>
          <w:bCs/>
        </w:rPr>
        <w:lastRenderedPageBreak/>
        <w:t xml:space="preserve">Proposal5: extra margin needs to be reserved for GAP </w:t>
      </w:r>
      <w:r w:rsidR="00A44EB5">
        <w:rPr>
          <w:b/>
          <w:bCs/>
        </w:rPr>
        <w:t>tune-in time for processing CSI-RS inter-frequency measurements.</w:t>
      </w:r>
    </w:p>
    <w:p w14:paraId="53BD466C" w14:textId="77777777" w:rsidR="00850620" w:rsidRDefault="00850620" w:rsidP="00850620">
      <w:pPr>
        <w:pStyle w:val="Heading2"/>
        <w:ind w:left="666"/>
      </w:pPr>
      <w:r w:rsidRPr="009C36EA">
        <w:t>Scheduling restriction</w:t>
      </w:r>
    </w:p>
    <w:p w14:paraId="1F4375E0" w14:textId="77777777" w:rsidR="00850620" w:rsidRDefault="00850620" w:rsidP="00850620">
      <w:pPr>
        <w:spacing w:before="120"/>
        <w:jc w:val="both"/>
      </w:pPr>
      <w:r>
        <w:t xml:space="preserve">Following FFS were recommended by the moderator during the meeting to address the potential collisions </w:t>
      </w:r>
      <w:proofErr w:type="spellStart"/>
      <w:r>
        <w:t>bw</w:t>
      </w:r>
      <w:proofErr w:type="spellEnd"/>
      <w:r>
        <w:t xml:space="preserve">/ the </w:t>
      </w:r>
      <w:proofErr w:type="spellStart"/>
      <w:r>
        <w:t>neighbor</w:t>
      </w:r>
      <w:proofErr w:type="spellEnd"/>
      <w:r>
        <w:t xml:space="preserve"> cell CSI-RS resources and serving cell DL/UL signal/channels.</w:t>
      </w:r>
    </w:p>
    <w:tbl>
      <w:tblPr>
        <w:tblStyle w:val="TableGrid"/>
        <w:tblW w:w="0" w:type="auto"/>
        <w:tblLook w:val="04A0" w:firstRow="1" w:lastRow="0" w:firstColumn="1" w:lastColumn="0" w:noHBand="0" w:noVBand="1"/>
      </w:tblPr>
      <w:tblGrid>
        <w:gridCol w:w="9562"/>
      </w:tblGrid>
      <w:tr w:rsidR="00850620" w14:paraId="1526942E" w14:textId="77777777" w:rsidTr="00164444">
        <w:tc>
          <w:tcPr>
            <w:tcW w:w="9562" w:type="dxa"/>
          </w:tcPr>
          <w:p w14:paraId="7A0DE7A4" w14:textId="77777777" w:rsidR="00850620" w:rsidRPr="00552CBA" w:rsidRDefault="00850620" w:rsidP="00850620">
            <w:pPr>
              <w:pStyle w:val="ListParagraph"/>
              <w:numPr>
                <w:ilvl w:val="0"/>
                <w:numId w:val="20"/>
              </w:numPr>
              <w:overflowPunct w:val="0"/>
              <w:autoSpaceDE w:val="0"/>
              <w:autoSpaceDN w:val="0"/>
              <w:adjustRightInd w:val="0"/>
              <w:spacing w:before="120" w:after="120"/>
              <w:textAlignment w:val="baseline"/>
              <w:rPr>
                <w:rFonts w:eastAsia="MS Mincho"/>
                <w:sz w:val="20"/>
                <w:szCs w:val="20"/>
                <w:lang w:val="en-GB"/>
              </w:rPr>
            </w:pPr>
            <w:r w:rsidRPr="00552CBA">
              <w:rPr>
                <w:rFonts w:eastAsia="MS Mincho"/>
                <w:sz w:val="20"/>
                <w:szCs w:val="20"/>
                <w:lang w:val="en-GB"/>
              </w:rPr>
              <w:t>Mix-numerology between data/SSB of serving cell and CSI-RS of neighbour cell</w:t>
            </w:r>
          </w:p>
          <w:p w14:paraId="027C738C" w14:textId="77777777" w:rsidR="00850620" w:rsidRPr="00552CBA" w:rsidRDefault="00850620" w:rsidP="00850620">
            <w:pPr>
              <w:pStyle w:val="ListParagraph"/>
              <w:numPr>
                <w:ilvl w:val="0"/>
                <w:numId w:val="20"/>
              </w:numPr>
              <w:overflowPunct w:val="0"/>
              <w:autoSpaceDE w:val="0"/>
              <w:autoSpaceDN w:val="0"/>
              <w:adjustRightInd w:val="0"/>
              <w:spacing w:before="120" w:after="120"/>
              <w:textAlignment w:val="baseline"/>
              <w:rPr>
                <w:rFonts w:eastAsia="MS Mincho"/>
                <w:sz w:val="20"/>
                <w:szCs w:val="20"/>
                <w:lang w:val="en-GB"/>
              </w:rPr>
            </w:pPr>
            <w:r w:rsidRPr="00552CBA">
              <w:rPr>
                <w:rFonts w:eastAsia="MS Mincho"/>
                <w:sz w:val="20"/>
                <w:szCs w:val="20"/>
                <w:lang w:val="en-GB"/>
              </w:rPr>
              <w:t>RX beam sweeping in FR2</w:t>
            </w:r>
          </w:p>
          <w:p w14:paraId="7B6963CC" w14:textId="77777777" w:rsidR="00850620" w:rsidRPr="00552CBA" w:rsidRDefault="00850620" w:rsidP="00850620">
            <w:pPr>
              <w:pStyle w:val="ListParagraph"/>
              <w:numPr>
                <w:ilvl w:val="0"/>
                <w:numId w:val="20"/>
              </w:numPr>
              <w:overflowPunct w:val="0"/>
              <w:autoSpaceDE w:val="0"/>
              <w:autoSpaceDN w:val="0"/>
              <w:adjustRightInd w:val="0"/>
              <w:spacing w:before="120" w:after="120"/>
              <w:textAlignment w:val="baseline"/>
              <w:rPr>
                <w:rFonts w:eastAsia="MS Mincho"/>
                <w:sz w:val="20"/>
                <w:szCs w:val="20"/>
                <w:lang w:val="en-GB"/>
              </w:rPr>
            </w:pPr>
            <w:r w:rsidRPr="00552CBA">
              <w:rPr>
                <w:rFonts w:eastAsia="MS Mincho"/>
                <w:sz w:val="20"/>
                <w:szCs w:val="20"/>
                <w:lang w:val="en-GB"/>
              </w:rPr>
              <w:t>Collision between UL transmission and DL measurement for TDD carrier</w:t>
            </w:r>
          </w:p>
        </w:tc>
      </w:tr>
    </w:tbl>
    <w:p w14:paraId="040F7810" w14:textId="60BAFEC5" w:rsidR="00850620" w:rsidRDefault="00850620" w:rsidP="00850620">
      <w:pPr>
        <w:spacing w:before="120"/>
        <w:jc w:val="both"/>
      </w:pPr>
      <w:r>
        <w:t>In our view, except the RX beam sweeping</w:t>
      </w:r>
      <w:r w:rsidR="00C90C75">
        <w:t xml:space="preserve"> which has been </w:t>
      </w:r>
      <w:r w:rsidR="00676CD6">
        <w:t>discussed in our proposals 3 and 4</w:t>
      </w:r>
      <w:r>
        <w:t xml:space="preserve">, </w:t>
      </w:r>
      <w:r w:rsidR="00676CD6">
        <w:t>the rest</w:t>
      </w:r>
      <w:r>
        <w:t xml:space="preserve"> two issues are related to the scheduling restriction. In WF [</w:t>
      </w:r>
      <w:r w:rsidR="004841AB">
        <w:t>1</w:t>
      </w:r>
      <w:r>
        <w:t xml:space="preserve">], there is </w:t>
      </w:r>
      <w:r w:rsidR="0020193B">
        <w:t xml:space="preserve">also an </w:t>
      </w:r>
      <w:r>
        <w:t xml:space="preserve">FFS to address the collision scenarios. </w:t>
      </w:r>
    </w:p>
    <w:tbl>
      <w:tblPr>
        <w:tblStyle w:val="TableGrid"/>
        <w:tblW w:w="0" w:type="auto"/>
        <w:tblLook w:val="04A0" w:firstRow="1" w:lastRow="0" w:firstColumn="1" w:lastColumn="0" w:noHBand="0" w:noVBand="1"/>
      </w:tblPr>
      <w:tblGrid>
        <w:gridCol w:w="9562"/>
      </w:tblGrid>
      <w:tr w:rsidR="00850620" w14:paraId="0B542244" w14:textId="77777777" w:rsidTr="00164444">
        <w:tc>
          <w:tcPr>
            <w:tcW w:w="9562" w:type="dxa"/>
          </w:tcPr>
          <w:p w14:paraId="607DBF00" w14:textId="77777777" w:rsidR="00850620" w:rsidRPr="000908BC" w:rsidRDefault="00850620" w:rsidP="00164444">
            <w:pPr>
              <w:spacing w:before="120"/>
              <w:jc w:val="both"/>
            </w:pPr>
            <w:r w:rsidRPr="000908BC">
              <w:t xml:space="preserve">FFS on collision between L1 measurement of serving cell and CSI-RS L3 measurement of neighbour cell </w:t>
            </w:r>
          </w:p>
          <w:p w14:paraId="53153DE3" w14:textId="77777777" w:rsidR="00850620" w:rsidRPr="000908BC" w:rsidRDefault="00850620" w:rsidP="00850620">
            <w:pPr>
              <w:pStyle w:val="ListParagraph"/>
              <w:numPr>
                <w:ilvl w:val="0"/>
                <w:numId w:val="21"/>
              </w:numPr>
              <w:spacing w:before="120"/>
              <w:jc w:val="both"/>
              <w:rPr>
                <w:rFonts w:eastAsia="MS Mincho"/>
                <w:sz w:val="20"/>
                <w:szCs w:val="20"/>
                <w:lang w:val="en-GB"/>
              </w:rPr>
            </w:pPr>
            <w:r w:rsidRPr="000908BC">
              <w:rPr>
                <w:rFonts w:eastAsia="MS Mincho"/>
                <w:sz w:val="20"/>
                <w:szCs w:val="20"/>
                <w:lang w:val="en-GB"/>
              </w:rPr>
              <w:t xml:space="preserve">Option 1(LGE, MTK, OPPO, Apple): </w:t>
            </w:r>
          </w:p>
          <w:p w14:paraId="70F413F7" w14:textId="77777777" w:rsidR="00850620" w:rsidRPr="000908BC" w:rsidRDefault="00850620" w:rsidP="00850620">
            <w:pPr>
              <w:pStyle w:val="ListParagraph"/>
              <w:numPr>
                <w:ilvl w:val="1"/>
                <w:numId w:val="21"/>
              </w:numPr>
              <w:spacing w:before="120"/>
              <w:jc w:val="both"/>
              <w:rPr>
                <w:rFonts w:eastAsia="MS Mincho"/>
                <w:sz w:val="20"/>
                <w:szCs w:val="20"/>
                <w:lang w:val="en-GB"/>
              </w:rPr>
            </w:pPr>
            <w:r w:rsidRPr="000908BC">
              <w:rPr>
                <w:rFonts w:eastAsia="MS Mincho"/>
                <w:sz w:val="20"/>
                <w:szCs w:val="20"/>
                <w:lang w:val="en-GB"/>
              </w:rPr>
              <w:t>Do not define CSI-RS measurement requirements for the collision case.</w:t>
            </w:r>
          </w:p>
          <w:p w14:paraId="5EAED726" w14:textId="77777777" w:rsidR="00850620" w:rsidRPr="000908BC" w:rsidRDefault="00850620" w:rsidP="00850620">
            <w:pPr>
              <w:pStyle w:val="ListParagraph"/>
              <w:numPr>
                <w:ilvl w:val="0"/>
                <w:numId w:val="21"/>
              </w:numPr>
              <w:spacing w:before="120"/>
              <w:jc w:val="both"/>
              <w:rPr>
                <w:rFonts w:eastAsia="MS Mincho"/>
                <w:sz w:val="20"/>
                <w:szCs w:val="20"/>
                <w:lang w:val="en-GB"/>
              </w:rPr>
            </w:pPr>
            <w:r w:rsidRPr="000908BC">
              <w:rPr>
                <w:rFonts w:eastAsia="MS Mincho"/>
                <w:sz w:val="20"/>
                <w:szCs w:val="20"/>
                <w:lang w:val="en-GB"/>
              </w:rPr>
              <w:t xml:space="preserve">Option 2(LGE, MTK, Qualcomm, OPPO, ZTE, Huawei): </w:t>
            </w:r>
          </w:p>
          <w:p w14:paraId="7480C6B6" w14:textId="77777777" w:rsidR="00850620" w:rsidRPr="000908BC" w:rsidRDefault="00850620" w:rsidP="00850620">
            <w:pPr>
              <w:pStyle w:val="ListParagraph"/>
              <w:numPr>
                <w:ilvl w:val="1"/>
                <w:numId w:val="21"/>
              </w:numPr>
              <w:spacing w:before="120"/>
              <w:jc w:val="both"/>
              <w:rPr>
                <w:rFonts w:eastAsia="MS Mincho"/>
                <w:sz w:val="20"/>
                <w:szCs w:val="20"/>
                <w:lang w:val="en-GB"/>
              </w:rPr>
            </w:pPr>
            <w:r w:rsidRPr="000908BC">
              <w:rPr>
                <w:rFonts w:eastAsia="MS Mincho"/>
                <w:sz w:val="20"/>
                <w:szCs w:val="20"/>
                <w:lang w:val="en-GB"/>
              </w:rPr>
              <w:t>Network should configure L1 measurement resource to avoid collision with CSI-RS L3 measurement resource of neighbour cell.</w:t>
            </w:r>
          </w:p>
        </w:tc>
      </w:tr>
    </w:tbl>
    <w:p w14:paraId="35B33EC7" w14:textId="3E19627B" w:rsidR="00850620" w:rsidRDefault="00850620" w:rsidP="00850620">
      <w:pPr>
        <w:spacing w:before="120"/>
        <w:jc w:val="both"/>
      </w:pPr>
      <w:r>
        <w:t xml:space="preserve">As commented in 2.2, NW should be able to resolve the collision via the mechanism of SMTC or directly specify the </w:t>
      </w:r>
      <w:proofErr w:type="spellStart"/>
      <w:r w:rsidRPr="00CB735B">
        <w:rPr>
          <w:i/>
          <w:iCs/>
        </w:rPr>
        <w:t>slotconfig</w:t>
      </w:r>
      <w:proofErr w:type="spellEnd"/>
      <w:r>
        <w:t xml:space="preserve"> for every CSI-RS resource for L3 purpose. Due to the limited duration of SMTC window, either SSB and CSI-RS shall be </w:t>
      </w:r>
      <w:proofErr w:type="spellStart"/>
      <w:r>
        <w:t>FDMed</w:t>
      </w:r>
      <w:proofErr w:type="spellEnd"/>
      <w:r>
        <w:t xml:space="preserve"> or </w:t>
      </w:r>
      <w:proofErr w:type="spellStart"/>
      <w:r>
        <w:t>TDMed</w:t>
      </w:r>
      <w:proofErr w:type="spellEnd"/>
      <w:r>
        <w:t xml:space="preserve">. If a UE </w:t>
      </w:r>
      <w:proofErr w:type="spellStart"/>
      <w:r>
        <w:t>doesnot</w:t>
      </w:r>
      <w:proofErr w:type="spellEnd"/>
      <w:r>
        <w:t xml:space="preserve"> support simultaneous SSB and </w:t>
      </w:r>
      <w:proofErr w:type="spellStart"/>
      <w:r>
        <w:t>neighbor</w:t>
      </w:r>
      <w:proofErr w:type="spellEnd"/>
      <w:r>
        <w:t xml:space="preserve"> CSI-RS reception, we support Option 2 that mandates network coordinates the scheduling of </w:t>
      </w:r>
      <w:proofErr w:type="spellStart"/>
      <w:r>
        <w:t>neighbor</w:t>
      </w:r>
      <w:proofErr w:type="spellEnd"/>
      <w:r>
        <w:t xml:space="preserve"> cell CSI-RS measurement </w:t>
      </w:r>
      <w:r w:rsidR="00B32D98">
        <w:t xml:space="preserve">to avoid the collision </w:t>
      </w:r>
      <w:r>
        <w:t xml:space="preserve">properly. </w:t>
      </w:r>
    </w:p>
    <w:p w14:paraId="387C3B59" w14:textId="68D1A634" w:rsidR="00850620" w:rsidRPr="00E40902" w:rsidRDefault="00850620" w:rsidP="00850620">
      <w:pPr>
        <w:spacing w:before="120"/>
        <w:jc w:val="both"/>
        <w:rPr>
          <w:b/>
          <w:bCs/>
        </w:rPr>
      </w:pPr>
      <w:r w:rsidRPr="00E40902">
        <w:rPr>
          <w:b/>
          <w:bCs/>
        </w:rPr>
        <w:t>Proposal</w:t>
      </w:r>
      <w:r w:rsidR="00B32D98">
        <w:rPr>
          <w:b/>
          <w:bCs/>
        </w:rPr>
        <w:t>6</w:t>
      </w:r>
      <w:r w:rsidRPr="00E40902">
        <w:rPr>
          <w:b/>
          <w:bCs/>
        </w:rPr>
        <w:t>: L1 measurement resource</w:t>
      </w:r>
      <w:r w:rsidR="003C11DD">
        <w:rPr>
          <w:b/>
          <w:bCs/>
        </w:rPr>
        <w:t xml:space="preserve"> shall be configured</w:t>
      </w:r>
      <w:r w:rsidRPr="00E40902">
        <w:rPr>
          <w:b/>
          <w:bCs/>
        </w:rPr>
        <w:t xml:space="preserve"> to avoid collision with CSI-RS L3 measurement resource of neighbour cell as stated in Option 2</w:t>
      </w:r>
      <w:r w:rsidR="00F15F94">
        <w:rPr>
          <w:b/>
          <w:bCs/>
        </w:rPr>
        <w:t xml:space="preserve"> if UE </w:t>
      </w:r>
      <w:proofErr w:type="spellStart"/>
      <w:r w:rsidR="00F15F94">
        <w:rPr>
          <w:b/>
          <w:bCs/>
        </w:rPr>
        <w:t>doesnot</w:t>
      </w:r>
      <w:proofErr w:type="spellEnd"/>
      <w:r w:rsidR="00F15F94">
        <w:rPr>
          <w:b/>
          <w:bCs/>
        </w:rPr>
        <w:t xml:space="preserve"> support simultaneous SSB and </w:t>
      </w:r>
      <w:proofErr w:type="spellStart"/>
      <w:r w:rsidR="00F15F94">
        <w:rPr>
          <w:b/>
          <w:bCs/>
        </w:rPr>
        <w:t>neighbor</w:t>
      </w:r>
      <w:proofErr w:type="spellEnd"/>
      <w:r w:rsidR="00F15F94">
        <w:rPr>
          <w:b/>
          <w:bCs/>
        </w:rPr>
        <w:t xml:space="preserve"> CSI-RS reception</w:t>
      </w:r>
      <w:r w:rsidRPr="00E40902">
        <w:rPr>
          <w:b/>
          <w:bCs/>
        </w:rPr>
        <w:t>.</w:t>
      </w:r>
    </w:p>
    <w:p w14:paraId="10FDA41F" w14:textId="1D2B6981" w:rsidR="00850620" w:rsidRDefault="00F637E1" w:rsidP="00850620">
      <w:pPr>
        <w:spacing w:before="120" w:after="120"/>
        <w:jc w:val="both"/>
      </w:pPr>
      <w:r>
        <w:t>Accordingly,</w:t>
      </w:r>
      <w:r w:rsidR="00850620">
        <w:t xml:space="preserve"> it would be necessary to have a new UE capability for the following FFS.</w:t>
      </w:r>
    </w:p>
    <w:tbl>
      <w:tblPr>
        <w:tblStyle w:val="TableGrid"/>
        <w:tblW w:w="0" w:type="auto"/>
        <w:tblLook w:val="04A0" w:firstRow="1" w:lastRow="0" w:firstColumn="1" w:lastColumn="0" w:noHBand="0" w:noVBand="1"/>
      </w:tblPr>
      <w:tblGrid>
        <w:gridCol w:w="9562"/>
      </w:tblGrid>
      <w:tr w:rsidR="00850620" w14:paraId="4D9B2A53" w14:textId="77777777" w:rsidTr="00164444">
        <w:tc>
          <w:tcPr>
            <w:tcW w:w="9562" w:type="dxa"/>
          </w:tcPr>
          <w:p w14:paraId="6D8DE41E" w14:textId="77777777" w:rsidR="00850620" w:rsidRPr="006A155E" w:rsidRDefault="00850620" w:rsidP="00164444">
            <w:pPr>
              <w:spacing w:before="120" w:after="120"/>
              <w:jc w:val="both"/>
            </w:pPr>
            <w:r w:rsidRPr="006A155E">
              <w:t xml:space="preserve">Whether to introduce the UE capability to indicate the simultaneous reception of CSI-RS of neighbour cell and SSB of serving cell </w:t>
            </w:r>
          </w:p>
          <w:p w14:paraId="77754F34" w14:textId="77777777" w:rsidR="00850620" w:rsidRPr="00C80941" w:rsidRDefault="00850620" w:rsidP="00850620">
            <w:pPr>
              <w:pStyle w:val="ListParagraph"/>
              <w:numPr>
                <w:ilvl w:val="0"/>
                <w:numId w:val="22"/>
              </w:numPr>
              <w:spacing w:before="120" w:after="120"/>
              <w:jc w:val="both"/>
              <w:rPr>
                <w:rFonts w:eastAsia="MS Mincho"/>
                <w:sz w:val="20"/>
                <w:szCs w:val="20"/>
                <w:lang w:val="en-GB"/>
              </w:rPr>
            </w:pPr>
            <w:r w:rsidRPr="00C80941">
              <w:rPr>
                <w:rFonts w:eastAsia="MS Mincho"/>
                <w:sz w:val="20"/>
                <w:szCs w:val="20"/>
                <w:lang w:val="en-GB"/>
              </w:rPr>
              <w:t xml:space="preserve">Option 1(OPPO, CATT, MTK, </w:t>
            </w:r>
            <w:proofErr w:type="spellStart"/>
            <w:r w:rsidRPr="00C80941">
              <w:rPr>
                <w:rFonts w:eastAsia="MS Mincho"/>
                <w:sz w:val="20"/>
                <w:szCs w:val="20"/>
                <w:lang w:val="en-GB"/>
              </w:rPr>
              <w:t>Apple,Huawei</w:t>
            </w:r>
            <w:proofErr w:type="spellEnd"/>
            <w:r w:rsidRPr="00C80941">
              <w:rPr>
                <w:rFonts w:eastAsia="MS Mincho"/>
                <w:sz w:val="20"/>
                <w:szCs w:val="20"/>
                <w:lang w:val="en-GB"/>
              </w:rPr>
              <w:t>, Qualcomm): New UE capability</w:t>
            </w:r>
          </w:p>
          <w:p w14:paraId="6A6C64EA" w14:textId="77777777" w:rsidR="00850620" w:rsidRPr="00C80941" w:rsidRDefault="00850620" w:rsidP="00850620">
            <w:pPr>
              <w:pStyle w:val="ListParagraph"/>
              <w:numPr>
                <w:ilvl w:val="0"/>
                <w:numId w:val="22"/>
              </w:numPr>
              <w:spacing w:before="120" w:after="120"/>
              <w:jc w:val="both"/>
              <w:rPr>
                <w:rFonts w:eastAsia="MS Mincho"/>
                <w:sz w:val="20"/>
                <w:szCs w:val="20"/>
                <w:lang w:val="en-GB"/>
              </w:rPr>
            </w:pPr>
            <w:r w:rsidRPr="00C80941">
              <w:rPr>
                <w:rFonts w:eastAsia="MS Mincho"/>
                <w:sz w:val="20"/>
                <w:szCs w:val="20"/>
                <w:lang w:val="en-GB"/>
              </w:rPr>
              <w:t xml:space="preserve">Option 2: Reusing </w:t>
            </w:r>
            <w:proofErr w:type="spellStart"/>
            <w:r w:rsidRPr="00C80941">
              <w:rPr>
                <w:rFonts w:eastAsia="MS Mincho"/>
                <w:sz w:val="20"/>
                <w:szCs w:val="20"/>
                <w:lang w:val="en-GB"/>
              </w:rPr>
              <w:t>SimultaneousRxDataSSB-DiffNumerology</w:t>
            </w:r>
            <w:proofErr w:type="spellEnd"/>
            <w:r w:rsidRPr="00C80941">
              <w:rPr>
                <w:rFonts w:eastAsia="MS Mincho"/>
                <w:sz w:val="20"/>
                <w:szCs w:val="20"/>
                <w:lang w:val="en-GB"/>
              </w:rPr>
              <w:t xml:space="preserve"> </w:t>
            </w:r>
          </w:p>
          <w:p w14:paraId="5B685BEB" w14:textId="77777777" w:rsidR="00850620" w:rsidRPr="006A155E" w:rsidRDefault="00850620" w:rsidP="00850620">
            <w:pPr>
              <w:pStyle w:val="ListParagraph"/>
              <w:numPr>
                <w:ilvl w:val="0"/>
                <w:numId w:val="22"/>
              </w:numPr>
              <w:spacing w:before="120" w:after="120"/>
              <w:jc w:val="both"/>
              <w:rPr>
                <w:rFonts w:eastAsia="MS Mincho"/>
                <w:sz w:val="20"/>
                <w:szCs w:val="20"/>
                <w:lang w:val="en-GB"/>
              </w:rPr>
            </w:pPr>
            <w:r w:rsidRPr="00C80941">
              <w:rPr>
                <w:rFonts w:eastAsia="MS Mincho"/>
                <w:sz w:val="20"/>
                <w:szCs w:val="20"/>
                <w:lang w:val="en-GB"/>
              </w:rPr>
              <w:t>Option 3(MTK, ZTE): Do not consider the case mix-numerology between data/SSB of serving cell and CSI-RS of neighbour cell</w:t>
            </w:r>
          </w:p>
        </w:tc>
      </w:tr>
    </w:tbl>
    <w:p w14:paraId="54B397D4" w14:textId="0436355F" w:rsidR="00850620" w:rsidRDefault="00850620" w:rsidP="00850620">
      <w:pPr>
        <w:spacing w:before="120" w:after="120"/>
        <w:jc w:val="both"/>
        <w:rPr>
          <w:b/>
          <w:bCs/>
        </w:rPr>
      </w:pPr>
      <w:r w:rsidRPr="00E40902">
        <w:rPr>
          <w:b/>
          <w:bCs/>
        </w:rPr>
        <w:t>Proposal</w:t>
      </w:r>
      <w:r w:rsidR="00880849">
        <w:rPr>
          <w:b/>
          <w:bCs/>
        </w:rPr>
        <w:t>6</w:t>
      </w:r>
      <w:r>
        <w:rPr>
          <w:b/>
          <w:bCs/>
        </w:rPr>
        <w:t>.1</w:t>
      </w:r>
      <w:r w:rsidRPr="00E40902">
        <w:rPr>
          <w:b/>
          <w:bCs/>
        </w:rPr>
        <w:t>:</w:t>
      </w:r>
      <w:r>
        <w:rPr>
          <w:b/>
          <w:bCs/>
        </w:rPr>
        <w:t xml:space="preserve"> Define </w:t>
      </w:r>
      <w:r w:rsidR="00F637E1">
        <w:rPr>
          <w:b/>
          <w:bCs/>
        </w:rPr>
        <w:t xml:space="preserve">a </w:t>
      </w:r>
      <w:r>
        <w:rPr>
          <w:b/>
          <w:bCs/>
        </w:rPr>
        <w:t xml:space="preserve">new UE capability for </w:t>
      </w:r>
      <w:r w:rsidRPr="006A155E">
        <w:rPr>
          <w:b/>
          <w:bCs/>
        </w:rPr>
        <w:t>simultaneous reception of CSI-RS of neighbour cell and SSB of serving cell</w:t>
      </w:r>
      <w:r>
        <w:rPr>
          <w:b/>
          <w:bCs/>
        </w:rPr>
        <w:t>.</w:t>
      </w:r>
    </w:p>
    <w:p w14:paraId="08D48C84" w14:textId="66C30CEC" w:rsidR="00850620" w:rsidRDefault="00850620" w:rsidP="00850620">
      <w:pPr>
        <w:spacing w:before="120" w:after="120"/>
        <w:jc w:val="both"/>
      </w:pPr>
      <w:r>
        <w:t xml:space="preserve">To extend, other potential collision cases include serving cell PDSCH and </w:t>
      </w:r>
      <w:proofErr w:type="spellStart"/>
      <w:r>
        <w:t>neighbor</w:t>
      </w:r>
      <w:proofErr w:type="spellEnd"/>
      <w:r>
        <w:t xml:space="preserve"> cell CSI-RS; serving cell CSI-RS and </w:t>
      </w:r>
      <w:proofErr w:type="spellStart"/>
      <w:r>
        <w:t>neighbor</w:t>
      </w:r>
      <w:proofErr w:type="spellEnd"/>
      <w:r>
        <w:t xml:space="preserve"> cell CSI-RS. Since network has collected the </w:t>
      </w:r>
      <w:proofErr w:type="spellStart"/>
      <w:r>
        <w:t>neightbor</w:t>
      </w:r>
      <w:proofErr w:type="spellEnd"/>
      <w:r>
        <w:t xml:space="preserve"> cell CSI-RS configuration via inter-node message [</w:t>
      </w:r>
      <w:r w:rsidR="003E17B5">
        <w:t>3</w:t>
      </w:r>
      <w:r>
        <w:t xml:space="preserve">], it is also feasible to assume the proper scheduling to avoid collision </w:t>
      </w:r>
      <w:proofErr w:type="spellStart"/>
      <w:r>
        <w:t>bw</w:t>
      </w:r>
      <w:proofErr w:type="spellEnd"/>
      <w:r>
        <w:t xml:space="preserve">/ DL serving cell CSI-RS/PDSCH and </w:t>
      </w:r>
      <w:proofErr w:type="spellStart"/>
      <w:r>
        <w:t>neighbor</w:t>
      </w:r>
      <w:proofErr w:type="spellEnd"/>
      <w:r>
        <w:t xml:space="preserve"> cell CSI-RS for L3. </w:t>
      </w:r>
    </w:p>
    <w:p w14:paraId="5D1F5807" w14:textId="2C26F073" w:rsidR="00850620" w:rsidRDefault="00850620" w:rsidP="00850620">
      <w:pPr>
        <w:spacing w:before="120" w:after="120"/>
        <w:jc w:val="both"/>
        <w:rPr>
          <w:b/>
          <w:bCs/>
        </w:rPr>
      </w:pPr>
      <w:r w:rsidRPr="0054330A">
        <w:rPr>
          <w:b/>
          <w:bCs/>
        </w:rPr>
        <w:t>Proposal</w:t>
      </w:r>
      <w:r w:rsidR="0064393F">
        <w:rPr>
          <w:b/>
          <w:bCs/>
        </w:rPr>
        <w:t>7</w:t>
      </w:r>
      <w:r w:rsidRPr="0054330A">
        <w:rPr>
          <w:b/>
          <w:bCs/>
        </w:rPr>
        <w:t xml:space="preserve">: </w:t>
      </w:r>
      <w:r w:rsidR="001E2E3C">
        <w:rPr>
          <w:b/>
          <w:bCs/>
        </w:rPr>
        <w:t>Collision shall be avoided</w:t>
      </w:r>
      <w:r w:rsidRPr="0054330A">
        <w:rPr>
          <w:b/>
          <w:bCs/>
        </w:rPr>
        <w:t xml:space="preserve"> between CSI-RS/</w:t>
      </w:r>
      <w:r>
        <w:rPr>
          <w:b/>
          <w:bCs/>
        </w:rPr>
        <w:t>PDCCH/</w:t>
      </w:r>
      <w:r w:rsidRPr="0054330A">
        <w:rPr>
          <w:b/>
          <w:bCs/>
        </w:rPr>
        <w:t>PDSCH of the serving cell and CSI-RS L3 measurement resource of neighbour cell</w:t>
      </w:r>
      <w:r>
        <w:rPr>
          <w:b/>
          <w:bCs/>
        </w:rPr>
        <w:t xml:space="preserve">. </w:t>
      </w:r>
    </w:p>
    <w:p w14:paraId="17E18C5A" w14:textId="762029D1" w:rsidR="00636B67" w:rsidRPr="00B7794B" w:rsidRDefault="00636B67" w:rsidP="00850620">
      <w:pPr>
        <w:spacing w:before="120" w:after="120"/>
        <w:jc w:val="both"/>
      </w:pPr>
      <w:r w:rsidRPr="00B7794B">
        <w:t>Note pro</w:t>
      </w:r>
      <w:r w:rsidR="00B7794B" w:rsidRPr="00B7794B">
        <w:t>posal</w:t>
      </w:r>
      <w:r w:rsidR="00127500">
        <w:t xml:space="preserve">7 </w:t>
      </w:r>
      <w:r w:rsidR="00B7794B" w:rsidRPr="00B7794B">
        <w:t xml:space="preserve">is </w:t>
      </w:r>
      <w:r w:rsidR="0056247D">
        <w:t xml:space="preserve">especially needed in </w:t>
      </w:r>
      <w:r w:rsidR="00B7794B">
        <w:t xml:space="preserve">FR2, </w:t>
      </w:r>
      <w:r w:rsidR="00806C25">
        <w:t xml:space="preserve">if UE has to perform beam sweeping for measuring </w:t>
      </w:r>
      <w:proofErr w:type="spellStart"/>
      <w:r w:rsidR="00806C25">
        <w:t>neighbor</w:t>
      </w:r>
      <w:proofErr w:type="spellEnd"/>
      <w:r w:rsidR="00806C25">
        <w:t xml:space="preserve"> CSI-RS, then </w:t>
      </w:r>
      <w:r w:rsidR="00271852">
        <w:t xml:space="preserve">it </w:t>
      </w:r>
      <w:r w:rsidR="004F7993">
        <w:t xml:space="preserve">has to </w:t>
      </w:r>
      <w:r w:rsidR="00271852">
        <w:t xml:space="preserve">switch to a non-serving Rx UE which </w:t>
      </w:r>
      <w:r w:rsidR="004E7ACC">
        <w:t xml:space="preserve">causes degradation in the serving cell channels and signals. </w:t>
      </w:r>
    </w:p>
    <w:p w14:paraId="1680E79A" w14:textId="112CEC2C" w:rsidR="00850620" w:rsidRPr="0058171D" w:rsidRDefault="00850620" w:rsidP="00850620">
      <w:pPr>
        <w:spacing w:before="120" w:after="120"/>
        <w:jc w:val="both"/>
        <w:rPr>
          <w:b/>
          <w:bCs/>
        </w:rPr>
      </w:pPr>
      <w:r w:rsidRPr="0058171D">
        <w:rPr>
          <w:b/>
          <w:bCs/>
        </w:rPr>
        <w:lastRenderedPageBreak/>
        <w:t>Proposal</w:t>
      </w:r>
      <w:r w:rsidR="0064393F">
        <w:rPr>
          <w:b/>
          <w:bCs/>
        </w:rPr>
        <w:t>8</w:t>
      </w:r>
      <w:r w:rsidRPr="0058171D">
        <w:rPr>
          <w:b/>
          <w:bCs/>
        </w:rPr>
        <w:t xml:space="preserve">: As a further restriction for TDD, it is reasonable that UE shall not transmit during reception of the </w:t>
      </w:r>
      <w:proofErr w:type="spellStart"/>
      <w:r w:rsidRPr="0058171D">
        <w:rPr>
          <w:b/>
          <w:bCs/>
        </w:rPr>
        <w:t>neighbor</w:t>
      </w:r>
      <w:proofErr w:type="spellEnd"/>
      <w:r w:rsidRPr="0058171D">
        <w:rPr>
          <w:b/>
          <w:bCs/>
        </w:rPr>
        <w:t xml:space="preserve"> cell CSI-RS due to UL/DL collision caused by measuring </w:t>
      </w:r>
      <w:proofErr w:type="spellStart"/>
      <w:r w:rsidRPr="0058171D">
        <w:rPr>
          <w:b/>
          <w:bCs/>
        </w:rPr>
        <w:t>neighbor</w:t>
      </w:r>
      <w:proofErr w:type="spellEnd"/>
      <w:r w:rsidRPr="0058171D">
        <w:rPr>
          <w:b/>
          <w:bCs/>
        </w:rPr>
        <w:t xml:space="preserve"> CSI-RS.</w:t>
      </w:r>
      <w:r>
        <w:rPr>
          <w:b/>
          <w:bCs/>
        </w:rPr>
        <w:t xml:space="preserve"> </w:t>
      </w:r>
    </w:p>
    <w:p w14:paraId="05109B46" w14:textId="602D9035" w:rsidR="00F2107A" w:rsidRDefault="0032488E" w:rsidP="005D6C7D">
      <w:pPr>
        <w:pStyle w:val="Heading1"/>
        <w:rPr>
          <w:lang w:val="en-US"/>
        </w:rPr>
      </w:pPr>
      <w:r>
        <w:rPr>
          <w:lang w:val="en-US"/>
        </w:rPr>
        <w:t>Con</w:t>
      </w:r>
      <w:r w:rsidR="00F2107A">
        <w:rPr>
          <w:lang w:val="en-US"/>
        </w:rPr>
        <w:t>clusions</w:t>
      </w:r>
    </w:p>
    <w:p w14:paraId="4F021BFE" w14:textId="55380B22" w:rsidR="00B7472E" w:rsidRPr="00B7472E" w:rsidRDefault="00FF34D7" w:rsidP="00B7472E">
      <w:pPr>
        <w:rPr>
          <w:lang w:val="en-US"/>
        </w:rPr>
      </w:pPr>
      <w:r>
        <w:rPr>
          <w:lang w:val="en-US"/>
        </w:rPr>
        <w:t>To summarize our proposals</w:t>
      </w:r>
      <w:r w:rsidR="00095247">
        <w:rPr>
          <w:lang w:val="en-US"/>
        </w:rPr>
        <w:t xml:space="preserve">, </w:t>
      </w:r>
    </w:p>
    <w:p w14:paraId="5ADC54FD" w14:textId="15779AAC" w:rsidR="009C5CDB" w:rsidRPr="00484FB2" w:rsidRDefault="009C5CDB" w:rsidP="009C5CDB">
      <w:pPr>
        <w:spacing w:before="120" w:after="120"/>
        <w:jc w:val="both"/>
        <w:rPr>
          <w:b/>
          <w:bCs/>
          <w:lang w:val="en-US"/>
        </w:rPr>
      </w:pPr>
      <w:r w:rsidRPr="00484FB2">
        <w:rPr>
          <w:b/>
          <w:bCs/>
          <w:lang w:val="en-US"/>
        </w:rPr>
        <w:t>Proposal</w:t>
      </w:r>
      <w:r>
        <w:rPr>
          <w:b/>
          <w:bCs/>
          <w:lang w:val="en-US"/>
        </w:rPr>
        <w:t>1</w:t>
      </w:r>
      <w:r w:rsidRPr="00484FB2">
        <w:rPr>
          <w:b/>
          <w:bCs/>
          <w:lang w:val="en-US"/>
        </w:rPr>
        <w:t xml:space="preserve">: CSI-RS measurement capabilities can be </w:t>
      </w:r>
      <w:r w:rsidR="002A138D">
        <w:rPr>
          <w:b/>
          <w:bCs/>
          <w:lang w:val="en-US"/>
        </w:rPr>
        <w:t>specified</w:t>
      </w:r>
      <w:r w:rsidRPr="00484FB2">
        <w:rPr>
          <w:b/>
          <w:bCs/>
          <w:lang w:val="en-US"/>
        </w:rPr>
        <w:t xml:space="preserve"> per </w:t>
      </w:r>
      <w:r w:rsidRPr="007204E7">
        <w:rPr>
          <w:b/>
          <w:bCs/>
          <w:lang w:val="en-US"/>
        </w:rPr>
        <w:t>frequency</w:t>
      </w:r>
      <w:r>
        <w:rPr>
          <w:b/>
          <w:bCs/>
          <w:lang w:val="en-US"/>
        </w:rPr>
        <w:t xml:space="preserve"> </w:t>
      </w:r>
      <w:r w:rsidRPr="00484FB2">
        <w:rPr>
          <w:b/>
          <w:bCs/>
          <w:lang w:val="en-US"/>
        </w:rPr>
        <w:t>layer. And option 1b is supported.</w:t>
      </w:r>
      <w:r>
        <w:rPr>
          <w:b/>
          <w:bCs/>
          <w:lang w:val="en-US"/>
        </w:rPr>
        <w:t xml:space="preserve"> </w:t>
      </w:r>
    </w:p>
    <w:p w14:paraId="2B163790" w14:textId="77777777" w:rsidR="009C5CDB" w:rsidRDefault="009C5CDB" w:rsidP="009C5CDB">
      <w:pPr>
        <w:spacing w:before="120"/>
        <w:jc w:val="both"/>
        <w:rPr>
          <w:b/>
          <w:bCs/>
          <w:lang w:val="en-US"/>
        </w:rPr>
      </w:pPr>
      <w:r w:rsidRPr="006A260E">
        <w:rPr>
          <w:b/>
          <w:bCs/>
          <w:lang w:val="en-US"/>
        </w:rPr>
        <w:t>Proposal</w:t>
      </w:r>
      <w:r>
        <w:rPr>
          <w:b/>
          <w:bCs/>
          <w:lang w:val="en-US"/>
        </w:rPr>
        <w:t>1</w:t>
      </w:r>
      <w:r w:rsidRPr="006A260E">
        <w:rPr>
          <w:b/>
          <w:bCs/>
          <w:lang w:val="en-US"/>
        </w:rPr>
        <w:t xml:space="preserve">.1: Regardless of SSB or CSI-RS, total number of NR inter-frequency layers shall be the same. At least 7 effective NR carrier frequency layers shall be measured for UE. </w:t>
      </w:r>
      <w:r>
        <w:rPr>
          <w:b/>
          <w:bCs/>
          <w:lang w:val="en-US"/>
        </w:rPr>
        <w:t>O</w:t>
      </w:r>
      <w:r w:rsidRPr="006A260E">
        <w:rPr>
          <w:b/>
          <w:bCs/>
          <w:lang w:val="en-US"/>
        </w:rPr>
        <w:t>ption 1 is supported.</w:t>
      </w:r>
    </w:p>
    <w:p w14:paraId="128FB323" w14:textId="77777777" w:rsidR="009C5CDB" w:rsidRPr="009C5CDB" w:rsidRDefault="009C5CDB" w:rsidP="009C5CDB">
      <w:pPr>
        <w:spacing w:after="120"/>
        <w:jc w:val="both"/>
        <w:rPr>
          <w:b/>
          <w:bCs/>
          <w:lang w:val="en-US"/>
        </w:rPr>
      </w:pPr>
      <w:r w:rsidRPr="009C5CDB">
        <w:rPr>
          <w:b/>
          <w:bCs/>
          <w:lang w:val="en-US"/>
        </w:rPr>
        <w:t xml:space="preserve">Proposal1.2: Option1 is supported and number of monitored cells is shared for CSI-RS and SSB per frequency layer. </w:t>
      </w:r>
    </w:p>
    <w:p w14:paraId="4786BABD" w14:textId="18456E21" w:rsidR="009C5CDB" w:rsidRPr="009C5CDB" w:rsidRDefault="009C5CDB" w:rsidP="009C5CDB">
      <w:pPr>
        <w:spacing w:after="120"/>
        <w:jc w:val="both"/>
        <w:rPr>
          <w:b/>
          <w:bCs/>
          <w:lang w:val="en-US"/>
        </w:rPr>
      </w:pPr>
      <w:r w:rsidRPr="009C5CDB">
        <w:rPr>
          <w:b/>
          <w:bCs/>
          <w:lang w:val="en-US"/>
        </w:rPr>
        <w:t xml:space="preserve">Proposal1.3: the number of neighbor CSI-RS beams can be equal or more than that of the SSB. As a baseline, following numbers of monitored CSI-RS beams are </w:t>
      </w:r>
      <w:r w:rsidR="00B727A8">
        <w:rPr>
          <w:b/>
          <w:bCs/>
          <w:lang w:val="en-US"/>
        </w:rPr>
        <w:t>considered</w:t>
      </w:r>
      <w:r w:rsidRPr="009C5CDB">
        <w:rPr>
          <w:b/>
          <w:bCs/>
          <w:lang w:val="en-US"/>
        </w:rPr>
        <w:t>.</w:t>
      </w:r>
    </w:p>
    <w:p w14:paraId="16B6B4C3" w14:textId="77777777" w:rsidR="009C5CDB" w:rsidRPr="009C5CDB" w:rsidRDefault="009C5CDB" w:rsidP="009C5CDB">
      <w:pPr>
        <w:pStyle w:val="ListParagraph"/>
        <w:numPr>
          <w:ilvl w:val="0"/>
          <w:numId w:val="12"/>
        </w:numPr>
        <w:jc w:val="both"/>
        <w:rPr>
          <w:rFonts w:eastAsia="MS Mincho"/>
          <w:b/>
          <w:bCs/>
          <w:sz w:val="20"/>
          <w:szCs w:val="20"/>
        </w:rPr>
      </w:pPr>
      <w:r w:rsidRPr="009C5CDB">
        <w:rPr>
          <w:rFonts w:eastAsia="MS Mincho"/>
          <w:b/>
          <w:bCs/>
          <w:sz w:val="20"/>
          <w:szCs w:val="20"/>
        </w:rPr>
        <w:t xml:space="preserve">For FR1, 16 and 8 CSI-RS resources for intra-f and inter-f measurements, respectively. </w:t>
      </w:r>
    </w:p>
    <w:p w14:paraId="7A4156FB" w14:textId="77777777" w:rsidR="009C5CDB" w:rsidRPr="009C5CDB" w:rsidRDefault="009C5CDB" w:rsidP="009C5CDB">
      <w:pPr>
        <w:pStyle w:val="ListParagraph"/>
        <w:numPr>
          <w:ilvl w:val="0"/>
          <w:numId w:val="12"/>
        </w:numPr>
        <w:jc w:val="both"/>
        <w:rPr>
          <w:rFonts w:eastAsia="MS Mincho"/>
          <w:b/>
          <w:bCs/>
          <w:sz w:val="20"/>
          <w:szCs w:val="20"/>
        </w:rPr>
      </w:pPr>
      <w:r w:rsidRPr="009C5CDB">
        <w:rPr>
          <w:rFonts w:eastAsia="MS Mincho"/>
          <w:b/>
          <w:bCs/>
          <w:sz w:val="20"/>
          <w:szCs w:val="20"/>
        </w:rPr>
        <w:t xml:space="preserve">For FR2, 24 and 16 CSI-RS resources for intra-f and inter-f measurements, respectively. </w:t>
      </w:r>
    </w:p>
    <w:p w14:paraId="7DC21015" w14:textId="414BF204" w:rsidR="009C5CDB" w:rsidRPr="009C5CDB" w:rsidRDefault="009C5CDB" w:rsidP="009C5CDB">
      <w:pPr>
        <w:spacing w:before="120" w:after="0"/>
        <w:jc w:val="both"/>
        <w:rPr>
          <w:b/>
          <w:bCs/>
          <w:lang w:val="en-US"/>
        </w:rPr>
      </w:pPr>
      <w:r w:rsidRPr="009C5CDB">
        <w:rPr>
          <w:b/>
          <w:bCs/>
          <w:lang w:val="en-US"/>
        </w:rPr>
        <w:t xml:space="preserve">Proposal 1.4: </w:t>
      </w:r>
      <w:r w:rsidR="00B24EEF">
        <w:rPr>
          <w:b/>
          <w:bCs/>
          <w:lang w:val="en-US"/>
        </w:rPr>
        <w:t>T</w:t>
      </w:r>
      <w:r w:rsidRPr="009C5CDB">
        <w:rPr>
          <w:b/>
          <w:bCs/>
          <w:lang w:val="en-US"/>
        </w:rPr>
        <w:t xml:space="preserve">he total number of CSI resources that UE can monitor per slot should come from the UE capability </w:t>
      </w:r>
      <w:proofErr w:type="spellStart"/>
      <w:r w:rsidRPr="009C5CDB">
        <w:rPr>
          <w:b/>
          <w:bCs/>
          <w:lang w:val="en-US"/>
        </w:rPr>
        <w:t>maxNumberCSI</w:t>
      </w:r>
      <w:proofErr w:type="spellEnd"/>
      <w:r w:rsidRPr="009C5CDB">
        <w:rPr>
          <w:b/>
          <w:bCs/>
          <w:lang w:val="en-US"/>
        </w:rPr>
        <w:t>-RS-RRM-RS-SINR. And the capability is reserved for RRM purpose.</w:t>
      </w:r>
    </w:p>
    <w:p w14:paraId="6539D638" w14:textId="031AEF31" w:rsidR="004831D7" w:rsidRDefault="009C5CDB" w:rsidP="009C5CDB">
      <w:pPr>
        <w:spacing w:before="120" w:after="120"/>
        <w:jc w:val="both"/>
        <w:rPr>
          <w:b/>
          <w:bCs/>
          <w:lang w:val="en-US"/>
        </w:rPr>
      </w:pPr>
      <w:r w:rsidRPr="009C5CDB">
        <w:rPr>
          <w:b/>
          <w:bCs/>
          <w:lang w:val="en-US"/>
        </w:rPr>
        <w:t xml:space="preserve">Proposal 1.5: Given that </w:t>
      </w:r>
      <w:proofErr w:type="spellStart"/>
      <w:r w:rsidRPr="009C5CDB">
        <w:rPr>
          <w:b/>
          <w:bCs/>
          <w:lang w:val="en-US"/>
        </w:rPr>
        <w:t>maxNumberCSI</w:t>
      </w:r>
      <w:proofErr w:type="spellEnd"/>
      <w:r w:rsidRPr="009C5CDB">
        <w:rPr>
          <w:b/>
          <w:bCs/>
          <w:lang w:val="en-US"/>
        </w:rPr>
        <w:t>-RS-RRM-RS-SINR shall reflect the UE’s capability in the back2back slot processing, it is not necessary to define new UE capability on the minimum separation between two slots with CSI-RS resources.</w:t>
      </w:r>
    </w:p>
    <w:p w14:paraId="0E3B3FBD" w14:textId="2A5FFC04" w:rsidR="009C5CDB" w:rsidRPr="009C5CDB" w:rsidRDefault="009C5CDB" w:rsidP="009C5CDB">
      <w:pPr>
        <w:spacing w:before="120" w:after="120"/>
        <w:jc w:val="both"/>
        <w:rPr>
          <w:b/>
          <w:bCs/>
          <w:lang w:val="en-US"/>
        </w:rPr>
      </w:pPr>
      <w:r w:rsidRPr="009C5CDB">
        <w:rPr>
          <w:b/>
          <w:bCs/>
          <w:lang w:val="en-US"/>
        </w:rPr>
        <w:t xml:space="preserve">Proposal2: Consider the existing mechanisms </w:t>
      </w:r>
      <w:r w:rsidR="00362214">
        <w:rPr>
          <w:b/>
          <w:bCs/>
          <w:lang w:val="en-US"/>
        </w:rPr>
        <w:t xml:space="preserve">of time configuration </w:t>
      </w:r>
      <w:r w:rsidRPr="009C5CDB">
        <w:rPr>
          <w:b/>
          <w:bCs/>
          <w:lang w:val="en-US"/>
        </w:rPr>
        <w:t xml:space="preserve">via </w:t>
      </w:r>
      <w:proofErr w:type="spellStart"/>
      <w:r w:rsidRPr="009C5CDB">
        <w:rPr>
          <w:b/>
          <w:bCs/>
          <w:lang w:val="en-US"/>
        </w:rPr>
        <w:t>slotConfig</w:t>
      </w:r>
      <w:proofErr w:type="spellEnd"/>
      <w:r w:rsidRPr="009C5CDB">
        <w:rPr>
          <w:b/>
          <w:bCs/>
          <w:lang w:val="en-US"/>
        </w:rPr>
        <w:t xml:space="preserve"> and SMTC for measuring the intra-frequency and inter-frequency CSI-RS resources. </w:t>
      </w:r>
    </w:p>
    <w:p w14:paraId="1208EE3C" w14:textId="77777777" w:rsidR="009C5CDB" w:rsidRPr="009C5CDB" w:rsidRDefault="009C5CDB" w:rsidP="009C5CDB">
      <w:pPr>
        <w:spacing w:before="120" w:after="120"/>
        <w:jc w:val="both"/>
        <w:rPr>
          <w:b/>
          <w:bCs/>
          <w:lang w:val="en-US"/>
        </w:rPr>
      </w:pPr>
      <w:r w:rsidRPr="009C5CDB">
        <w:rPr>
          <w:b/>
          <w:bCs/>
          <w:lang w:val="en-US"/>
        </w:rPr>
        <w:t xml:space="preserve">Proposal2.1: Send a LS to RAN1/2 for clarity on measurement timing configuration for inter-frequency measurements via SMTC based gap or, gaps independent of SMTC. </w:t>
      </w:r>
    </w:p>
    <w:p w14:paraId="3B56DBCE" w14:textId="2CDEE39B" w:rsidR="009C5CDB" w:rsidRPr="00BC2448" w:rsidRDefault="009C5CDB" w:rsidP="009C5CDB">
      <w:pPr>
        <w:spacing w:before="120" w:after="120"/>
        <w:jc w:val="both"/>
        <w:rPr>
          <w:lang w:val="en-US"/>
        </w:rPr>
      </w:pPr>
      <w:r w:rsidRPr="00BC2448">
        <w:rPr>
          <w:lang w:val="en-US"/>
        </w:rPr>
        <w:t xml:space="preserve">Observation1: When NW configures the SSB association, it may be helpful that NW can choose one commonly associated SSB for aiding the UE to measure the relevant </w:t>
      </w:r>
      <w:proofErr w:type="spellStart"/>
      <w:r w:rsidRPr="00BC2448">
        <w:rPr>
          <w:lang w:val="en-US"/>
        </w:rPr>
        <w:t>QCLed</w:t>
      </w:r>
      <w:proofErr w:type="spellEnd"/>
      <w:r w:rsidRPr="00BC2448">
        <w:rPr>
          <w:lang w:val="en-US"/>
        </w:rPr>
        <w:t xml:space="preserve"> CSI-RS resources.</w:t>
      </w:r>
    </w:p>
    <w:p w14:paraId="73B23108" w14:textId="77777777" w:rsidR="009C5CDB" w:rsidRPr="009C5CDB" w:rsidRDefault="009C5CDB" w:rsidP="009C5CDB">
      <w:pPr>
        <w:spacing w:before="120" w:after="120"/>
        <w:jc w:val="both"/>
        <w:rPr>
          <w:b/>
          <w:bCs/>
          <w:lang w:val="en-US"/>
        </w:rPr>
      </w:pPr>
      <w:r w:rsidRPr="009C5CDB">
        <w:rPr>
          <w:b/>
          <w:bCs/>
          <w:lang w:val="en-US"/>
        </w:rPr>
        <w:t>Proposal3: No requirements shall be defined in Rel-16 if for a CSI-RS resource, when</w:t>
      </w:r>
    </w:p>
    <w:p w14:paraId="160FF339" w14:textId="77777777" w:rsidR="009C5CDB" w:rsidRPr="009C5CDB" w:rsidRDefault="009C5CDB" w:rsidP="009C5CDB">
      <w:pPr>
        <w:pStyle w:val="ListParagraph"/>
        <w:numPr>
          <w:ilvl w:val="0"/>
          <w:numId w:val="24"/>
        </w:numPr>
        <w:jc w:val="both"/>
        <w:rPr>
          <w:rFonts w:eastAsia="MS Mincho"/>
          <w:b/>
          <w:bCs/>
          <w:sz w:val="20"/>
          <w:szCs w:val="20"/>
        </w:rPr>
      </w:pPr>
      <w:r w:rsidRPr="009C5CDB">
        <w:rPr>
          <w:rFonts w:eastAsia="MS Mincho"/>
          <w:b/>
          <w:bCs/>
          <w:sz w:val="20"/>
          <w:szCs w:val="20"/>
        </w:rPr>
        <w:t>associated SSB is not configured (Option 1)</w:t>
      </w:r>
    </w:p>
    <w:p w14:paraId="7CF29A29" w14:textId="77777777" w:rsidR="009C5CDB" w:rsidRPr="009C5CDB" w:rsidRDefault="009C5CDB" w:rsidP="009C5CDB">
      <w:pPr>
        <w:pStyle w:val="ListParagraph"/>
        <w:numPr>
          <w:ilvl w:val="0"/>
          <w:numId w:val="24"/>
        </w:numPr>
        <w:spacing w:before="120"/>
        <w:jc w:val="both"/>
        <w:rPr>
          <w:rFonts w:eastAsia="MS Mincho"/>
          <w:b/>
          <w:bCs/>
          <w:sz w:val="20"/>
          <w:szCs w:val="20"/>
        </w:rPr>
      </w:pPr>
      <w:r w:rsidRPr="009C5CDB">
        <w:rPr>
          <w:rFonts w:eastAsia="MS Mincho"/>
          <w:b/>
          <w:bCs/>
          <w:sz w:val="20"/>
          <w:szCs w:val="20"/>
        </w:rPr>
        <w:t>associated SSB is not detected</w:t>
      </w:r>
    </w:p>
    <w:p w14:paraId="0211098A" w14:textId="77777777" w:rsidR="009C5CDB" w:rsidRPr="009C5CDB" w:rsidRDefault="009C5CDB" w:rsidP="009C5CDB">
      <w:pPr>
        <w:pStyle w:val="ListParagraph"/>
        <w:numPr>
          <w:ilvl w:val="0"/>
          <w:numId w:val="24"/>
        </w:numPr>
        <w:spacing w:before="120"/>
        <w:jc w:val="both"/>
        <w:rPr>
          <w:rFonts w:eastAsia="MS Mincho"/>
          <w:b/>
          <w:bCs/>
          <w:sz w:val="20"/>
          <w:szCs w:val="20"/>
        </w:rPr>
      </w:pPr>
      <w:r w:rsidRPr="009C5CDB">
        <w:rPr>
          <w:rFonts w:eastAsia="MS Mincho"/>
          <w:b/>
          <w:bCs/>
          <w:sz w:val="20"/>
          <w:szCs w:val="20"/>
        </w:rPr>
        <w:t xml:space="preserve">associated SSB is not </w:t>
      </w:r>
      <w:proofErr w:type="spellStart"/>
      <w:r w:rsidRPr="009C5CDB">
        <w:rPr>
          <w:rFonts w:eastAsia="MS Mincho"/>
          <w:b/>
          <w:bCs/>
          <w:sz w:val="20"/>
          <w:szCs w:val="20"/>
        </w:rPr>
        <w:t>QCLed</w:t>
      </w:r>
      <w:proofErr w:type="spellEnd"/>
      <w:r w:rsidRPr="009C5CDB">
        <w:rPr>
          <w:rFonts w:eastAsia="MS Mincho"/>
          <w:b/>
          <w:bCs/>
          <w:sz w:val="20"/>
          <w:szCs w:val="20"/>
        </w:rPr>
        <w:t xml:space="preserve"> with CSI-RS</w:t>
      </w:r>
    </w:p>
    <w:p w14:paraId="62A7A34F" w14:textId="77777777" w:rsidR="009C5CDB" w:rsidRPr="009C5CDB" w:rsidRDefault="009C5CDB" w:rsidP="009C5CDB">
      <w:pPr>
        <w:spacing w:before="120"/>
        <w:jc w:val="both"/>
        <w:rPr>
          <w:b/>
          <w:bCs/>
          <w:lang w:val="en-US"/>
        </w:rPr>
      </w:pPr>
      <w:r w:rsidRPr="009C5CDB">
        <w:rPr>
          <w:b/>
          <w:bCs/>
          <w:lang w:val="en-US"/>
        </w:rPr>
        <w:t>Proposal3.1: No requirement shall be defined either even if associated SSB is configured and detected but the corresponding target cell timing has a large delta from the UE’s serving cell timing.</w:t>
      </w:r>
    </w:p>
    <w:p w14:paraId="0B62C800" w14:textId="77777777" w:rsidR="009C5CDB" w:rsidRPr="00BC2448" w:rsidRDefault="009C5CDB" w:rsidP="009C5CDB">
      <w:pPr>
        <w:spacing w:before="120"/>
        <w:jc w:val="both"/>
        <w:rPr>
          <w:lang w:val="en-US"/>
        </w:rPr>
      </w:pPr>
      <w:r w:rsidRPr="00BC2448">
        <w:rPr>
          <w:lang w:val="en-US"/>
        </w:rPr>
        <w:t>Observation2: It is expensive to allow UE sweep Rx beams for measuring non-</w:t>
      </w:r>
      <w:proofErr w:type="spellStart"/>
      <w:r w:rsidRPr="00BC2448">
        <w:rPr>
          <w:lang w:val="en-US"/>
        </w:rPr>
        <w:t>QCLed</w:t>
      </w:r>
      <w:proofErr w:type="spellEnd"/>
      <w:r w:rsidRPr="00BC2448">
        <w:rPr>
          <w:lang w:val="en-US"/>
        </w:rPr>
        <w:t xml:space="preserve"> CSI-RS due to latency and scheduling restriction for FR2.</w:t>
      </w:r>
    </w:p>
    <w:p w14:paraId="679F6CA2" w14:textId="77777777" w:rsidR="009C5CDB" w:rsidRPr="00784902" w:rsidRDefault="009C5CDB" w:rsidP="009C5CDB">
      <w:pPr>
        <w:spacing w:before="120"/>
        <w:jc w:val="both"/>
        <w:rPr>
          <w:b/>
          <w:bCs/>
          <w:lang w:val="en-US"/>
        </w:rPr>
      </w:pPr>
      <w:r w:rsidRPr="009C5CDB">
        <w:rPr>
          <w:b/>
          <w:bCs/>
          <w:lang w:val="en-US"/>
        </w:rPr>
        <w:t>Proposal4: If CSI-RS configured with associated SSB but not QCL-ed to the associated SSB, the UE Rx sweeping scaling factor N=2 or 4.</w:t>
      </w:r>
    </w:p>
    <w:p w14:paraId="6A176B60" w14:textId="77777777" w:rsidR="009C5CDB" w:rsidRPr="009C5CDB" w:rsidRDefault="009C5CDB" w:rsidP="009C5CDB">
      <w:pPr>
        <w:spacing w:before="120"/>
        <w:jc w:val="both"/>
        <w:rPr>
          <w:b/>
          <w:bCs/>
          <w:lang w:val="en-US"/>
        </w:rPr>
      </w:pPr>
      <w:r w:rsidRPr="009C5CDB">
        <w:rPr>
          <w:b/>
          <w:bCs/>
          <w:lang w:val="en-US"/>
        </w:rPr>
        <w:t xml:space="preserve">Proposal4.1: in view of the cost and Rel-16 timeline, we propose Rel-16 </w:t>
      </w:r>
      <w:proofErr w:type="spellStart"/>
      <w:r w:rsidRPr="009C5CDB">
        <w:rPr>
          <w:b/>
          <w:bCs/>
          <w:lang w:val="en-US"/>
        </w:rPr>
        <w:t>doesnot</w:t>
      </w:r>
      <w:proofErr w:type="spellEnd"/>
      <w:r w:rsidRPr="009C5CDB">
        <w:rPr>
          <w:b/>
          <w:bCs/>
          <w:lang w:val="en-US"/>
        </w:rPr>
        <w:t xml:space="preserve"> define requirements for this scenario when associated SSB is not </w:t>
      </w:r>
      <w:proofErr w:type="spellStart"/>
      <w:r w:rsidRPr="009C5CDB">
        <w:rPr>
          <w:b/>
          <w:bCs/>
          <w:lang w:val="en-US"/>
        </w:rPr>
        <w:t>QCLed</w:t>
      </w:r>
      <w:proofErr w:type="spellEnd"/>
      <w:r w:rsidRPr="009C5CDB">
        <w:rPr>
          <w:b/>
          <w:bCs/>
          <w:lang w:val="en-US"/>
        </w:rPr>
        <w:t xml:space="preserve"> with CSI-RS. (part of our proposal 3)</w:t>
      </w:r>
    </w:p>
    <w:p w14:paraId="6CF5CBDA" w14:textId="77777777" w:rsidR="009C5CDB" w:rsidRPr="00BC2448" w:rsidRDefault="009C5CDB" w:rsidP="009C5CDB">
      <w:pPr>
        <w:spacing w:before="120"/>
        <w:jc w:val="both"/>
        <w:rPr>
          <w:lang w:val="en-US"/>
        </w:rPr>
      </w:pPr>
      <w:r w:rsidRPr="00BC2448">
        <w:rPr>
          <w:lang w:val="en-US"/>
        </w:rPr>
        <w:t xml:space="preserve">Observation3: The tuning time of inter-frequency GAP of CSI-RS measurement shall be longer than the gap switch time for measuring the inter-frequency SSBs. </w:t>
      </w:r>
    </w:p>
    <w:p w14:paraId="2C9A581E" w14:textId="77777777" w:rsidR="009C5CDB" w:rsidRPr="009C5CDB" w:rsidRDefault="009C5CDB" w:rsidP="009C5CDB">
      <w:pPr>
        <w:spacing w:before="120"/>
        <w:jc w:val="both"/>
        <w:rPr>
          <w:b/>
          <w:bCs/>
          <w:lang w:val="en-US"/>
        </w:rPr>
      </w:pPr>
      <w:r w:rsidRPr="009C5CDB">
        <w:rPr>
          <w:b/>
          <w:bCs/>
          <w:lang w:val="en-US"/>
        </w:rPr>
        <w:t>Proposal5: extra margin needs to be reserved for GAP tune-in time for processing CSI-RS inter-frequency measurements.</w:t>
      </w:r>
    </w:p>
    <w:p w14:paraId="5BF72A9A" w14:textId="77777777" w:rsidR="003C11DD" w:rsidRPr="00E40902" w:rsidRDefault="003C11DD" w:rsidP="003C11DD">
      <w:pPr>
        <w:spacing w:before="120"/>
        <w:jc w:val="both"/>
        <w:rPr>
          <w:b/>
          <w:bCs/>
        </w:rPr>
      </w:pPr>
      <w:r w:rsidRPr="00E40902">
        <w:rPr>
          <w:b/>
          <w:bCs/>
        </w:rPr>
        <w:lastRenderedPageBreak/>
        <w:t>Proposal</w:t>
      </w:r>
      <w:r>
        <w:rPr>
          <w:b/>
          <w:bCs/>
        </w:rPr>
        <w:t>6</w:t>
      </w:r>
      <w:r w:rsidRPr="00E40902">
        <w:rPr>
          <w:b/>
          <w:bCs/>
        </w:rPr>
        <w:t>: L1 measurement resource</w:t>
      </w:r>
      <w:r>
        <w:rPr>
          <w:b/>
          <w:bCs/>
        </w:rPr>
        <w:t xml:space="preserve"> shall be configured</w:t>
      </w:r>
      <w:r w:rsidRPr="00E40902">
        <w:rPr>
          <w:b/>
          <w:bCs/>
        </w:rPr>
        <w:t xml:space="preserve"> to avoid collision with CSI-RS L3 measurement resource of neighbour cell as stated in Option 2</w:t>
      </w:r>
      <w:r>
        <w:rPr>
          <w:b/>
          <w:bCs/>
        </w:rPr>
        <w:t xml:space="preserve"> if UE </w:t>
      </w:r>
      <w:proofErr w:type="spellStart"/>
      <w:r>
        <w:rPr>
          <w:b/>
          <w:bCs/>
        </w:rPr>
        <w:t>doesnot</w:t>
      </w:r>
      <w:proofErr w:type="spellEnd"/>
      <w:r>
        <w:rPr>
          <w:b/>
          <w:bCs/>
        </w:rPr>
        <w:t xml:space="preserve"> support simultaneous SSB and </w:t>
      </w:r>
      <w:proofErr w:type="spellStart"/>
      <w:r>
        <w:rPr>
          <w:b/>
          <w:bCs/>
        </w:rPr>
        <w:t>neighbor</w:t>
      </w:r>
      <w:proofErr w:type="spellEnd"/>
      <w:r>
        <w:rPr>
          <w:b/>
          <w:bCs/>
        </w:rPr>
        <w:t xml:space="preserve"> CSI-RS reception</w:t>
      </w:r>
      <w:r w:rsidRPr="00E40902">
        <w:rPr>
          <w:b/>
          <w:bCs/>
        </w:rPr>
        <w:t>.</w:t>
      </w:r>
    </w:p>
    <w:p w14:paraId="6CF34023" w14:textId="77777777" w:rsidR="009C5CDB" w:rsidRPr="009C5CDB" w:rsidRDefault="009C5CDB" w:rsidP="009C5CDB">
      <w:pPr>
        <w:spacing w:before="120" w:after="120"/>
        <w:jc w:val="both"/>
        <w:rPr>
          <w:b/>
          <w:bCs/>
          <w:lang w:val="en-US"/>
        </w:rPr>
      </w:pPr>
      <w:r w:rsidRPr="009C5CDB">
        <w:rPr>
          <w:b/>
          <w:bCs/>
          <w:lang w:val="en-US"/>
        </w:rPr>
        <w:t xml:space="preserve">Proposal6.1: Define a new UE capability for simultaneous reception of CSI-RS of </w:t>
      </w:r>
      <w:proofErr w:type="spellStart"/>
      <w:r w:rsidRPr="009C5CDB">
        <w:rPr>
          <w:b/>
          <w:bCs/>
          <w:lang w:val="en-US"/>
        </w:rPr>
        <w:t>neighbour</w:t>
      </w:r>
      <w:proofErr w:type="spellEnd"/>
      <w:r w:rsidRPr="009C5CDB">
        <w:rPr>
          <w:b/>
          <w:bCs/>
          <w:lang w:val="en-US"/>
        </w:rPr>
        <w:t xml:space="preserve"> cell and SSB of serving cell.</w:t>
      </w:r>
    </w:p>
    <w:p w14:paraId="34E96F0A" w14:textId="77777777" w:rsidR="0021691B" w:rsidRDefault="0021691B" w:rsidP="0021691B">
      <w:pPr>
        <w:spacing w:before="120" w:after="120"/>
        <w:jc w:val="both"/>
        <w:rPr>
          <w:b/>
          <w:bCs/>
        </w:rPr>
      </w:pPr>
      <w:r w:rsidRPr="0054330A">
        <w:rPr>
          <w:b/>
          <w:bCs/>
        </w:rPr>
        <w:t>Proposal</w:t>
      </w:r>
      <w:r>
        <w:rPr>
          <w:b/>
          <w:bCs/>
        </w:rPr>
        <w:t>7</w:t>
      </w:r>
      <w:r w:rsidRPr="0054330A">
        <w:rPr>
          <w:b/>
          <w:bCs/>
        </w:rPr>
        <w:t xml:space="preserve">: </w:t>
      </w:r>
      <w:r>
        <w:rPr>
          <w:b/>
          <w:bCs/>
        </w:rPr>
        <w:t>Collision shall be avoided</w:t>
      </w:r>
      <w:r w:rsidRPr="0054330A">
        <w:rPr>
          <w:b/>
          <w:bCs/>
        </w:rPr>
        <w:t xml:space="preserve"> between CSI-RS/</w:t>
      </w:r>
      <w:r>
        <w:rPr>
          <w:b/>
          <w:bCs/>
        </w:rPr>
        <w:t>PDCCH/</w:t>
      </w:r>
      <w:r w:rsidRPr="0054330A">
        <w:rPr>
          <w:b/>
          <w:bCs/>
        </w:rPr>
        <w:t>PDSCH of the serving cell and CSI-RS L3 measurement resource of neighbour cell</w:t>
      </w:r>
      <w:r>
        <w:rPr>
          <w:b/>
          <w:bCs/>
        </w:rPr>
        <w:t xml:space="preserve">. </w:t>
      </w:r>
    </w:p>
    <w:p w14:paraId="1D2ECEB8" w14:textId="77777777" w:rsidR="009C5CDB" w:rsidRPr="009C5CDB" w:rsidRDefault="009C5CDB" w:rsidP="009C5CDB">
      <w:pPr>
        <w:spacing w:before="120" w:after="120"/>
        <w:jc w:val="both"/>
        <w:rPr>
          <w:b/>
          <w:bCs/>
          <w:lang w:val="en-US"/>
        </w:rPr>
      </w:pPr>
      <w:r w:rsidRPr="009C5CDB">
        <w:rPr>
          <w:b/>
          <w:bCs/>
          <w:lang w:val="en-US"/>
        </w:rPr>
        <w:t xml:space="preserve">Proposal8: As a further restriction for TDD, it is reasonable that UE shall not transmit during reception of the neighbor cell CSI-RS due to UL/DL collision caused by measuring neighbor CSI-RS. </w:t>
      </w:r>
    </w:p>
    <w:p w14:paraId="0C633F9D" w14:textId="77777777" w:rsidR="00797CE5" w:rsidRDefault="00797CE5" w:rsidP="006050F7">
      <w:pPr>
        <w:pStyle w:val="Heading1"/>
        <w:numPr>
          <w:ilvl w:val="0"/>
          <w:numId w:val="0"/>
        </w:numPr>
        <w:rPr>
          <w:lang w:val="en-US"/>
        </w:rPr>
      </w:pPr>
      <w:r>
        <w:rPr>
          <w:lang w:val="en-US"/>
        </w:rPr>
        <w:t>References</w:t>
      </w:r>
    </w:p>
    <w:p w14:paraId="7C6DD18C" w14:textId="1CF6BC4F" w:rsidR="00CF5CDA" w:rsidRDefault="002339E1" w:rsidP="00A707DA">
      <w:pPr>
        <w:rPr>
          <w:lang w:val="en-US"/>
        </w:rPr>
      </w:pPr>
      <w:r w:rsidRPr="008F2942">
        <w:t xml:space="preserve">[1] </w:t>
      </w:r>
      <w:r w:rsidR="00AE22B8" w:rsidRPr="00AE22B8">
        <w:rPr>
          <w:lang w:val="en-US"/>
        </w:rPr>
        <w:t>R4-200535</w:t>
      </w:r>
      <w:r w:rsidR="005A7F1E">
        <w:rPr>
          <w:lang w:val="en-US"/>
        </w:rPr>
        <w:t>7</w:t>
      </w:r>
      <w:r w:rsidR="00F24325">
        <w:rPr>
          <w:lang w:val="en-US"/>
        </w:rPr>
        <w:t xml:space="preserve">, </w:t>
      </w:r>
      <w:r w:rsidR="008D48FE">
        <w:rPr>
          <w:lang w:val="en-US"/>
        </w:rPr>
        <w:t>“</w:t>
      </w:r>
      <w:r w:rsidR="005A7F1E" w:rsidRPr="005A7F1E">
        <w:t>WF on CSI-RS based L3 measurement capability and requirements</w:t>
      </w:r>
      <w:r w:rsidR="008D48FE">
        <w:rPr>
          <w:lang w:val="en-US"/>
        </w:rPr>
        <w:t>”</w:t>
      </w:r>
      <w:r w:rsidR="00F24325">
        <w:rPr>
          <w:lang w:val="en-US"/>
        </w:rPr>
        <w:t xml:space="preserve">, </w:t>
      </w:r>
      <w:r w:rsidR="005A7F1E">
        <w:rPr>
          <w:lang w:val="en-US"/>
        </w:rPr>
        <w:t>OPPO</w:t>
      </w:r>
    </w:p>
    <w:p w14:paraId="40A2D281" w14:textId="17ADA77B" w:rsidR="001B1AC1" w:rsidRDefault="0031063F" w:rsidP="00A707DA">
      <w:pPr>
        <w:rPr>
          <w:lang w:val="en-US"/>
        </w:rPr>
      </w:pPr>
      <w:r>
        <w:rPr>
          <w:lang w:val="en-US"/>
        </w:rPr>
        <w:t xml:space="preserve">[2] </w:t>
      </w:r>
      <w:r w:rsidR="00C713A3" w:rsidRPr="00AE22B8">
        <w:rPr>
          <w:lang w:val="en-US"/>
        </w:rPr>
        <w:t>R4-2005355</w:t>
      </w:r>
      <w:r w:rsidR="00C713A3">
        <w:rPr>
          <w:lang w:val="en-US"/>
        </w:rPr>
        <w:t>, “</w:t>
      </w:r>
      <w:r w:rsidR="00C713A3" w:rsidRPr="008D48FE">
        <w:rPr>
          <w:lang w:val="en-US"/>
        </w:rPr>
        <w:t>WF on CSI-RS configuration and intra/inter-frequency measurements definition for CSI-RS based L3 measurement</w:t>
      </w:r>
      <w:r w:rsidR="00C713A3">
        <w:rPr>
          <w:lang w:val="en-US"/>
        </w:rPr>
        <w:t>”, CATT</w:t>
      </w:r>
    </w:p>
    <w:p w14:paraId="7BBD90C9" w14:textId="452AF414" w:rsidR="003B1E9B" w:rsidRPr="005641C1" w:rsidRDefault="003B1E9B" w:rsidP="003B1E9B">
      <w:pPr>
        <w:pStyle w:val="CRCoverPage"/>
        <w:spacing w:after="0"/>
        <w:rPr>
          <w:rFonts w:ascii="Times New Roman" w:hAnsi="Times New Roman"/>
          <w:lang w:val="en-US"/>
        </w:rPr>
      </w:pPr>
      <w:r w:rsidRPr="005641C1">
        <w:rPr>
          <w:rFonts w:ascii="Times New Roman" w:hAnsi="Times New Roman"/>
          <w:lang w:val="en-US"/>
        </w:rPr>
        <w:t>[</w:t>
      </w:r>
      <w:r>
        <w:rPr>
          <w:rFonts w:ascii="Times New Roman" w:hAnsi="Times New Roman"/>
          <w:lang w:val="en-US"/>
        </w:rPr>
        <w:t>3</w:t>
      </w:r>
      <w:r w:rsidRPr="005641C1">
        <w:rPr>
          <w:rFonts w:ascii="Times New Roman" w:hAnsi="Times New Roman"/>
          <w:lang w:val="en-US"/>
        </w:rPr>
        <w:t xml:space="preserve">] R2-1914669, “CR to 38.331 on CSI-RS inter-node message”, Huawei, </w:t>
      </w:r>
      <w:proofErr w:type="spellStart"/>
      <w:r w:rsidRPr="005641C1">
        <w:rPr>
          <w:rFonts w:ascii="Times New Roman" w:hAnsi="Times New Roman"/>
          <w:lang w:val="en-US"/>
        </w:rPr>
        <w:t>HiSilicon</w:t>
      </w:r>
      <w:proofErr w:type="spellEnd"/>
    </w:p>
    <w:p w14:paraId="7BFEDEFD" w14:textId="77777777" w:rsidR="003B1E9B" w:rsidRDefault="003B1E9B" w:rsidP="00A707DA">
      <w:pPr>
        <w:rPr>
          <w:lang w:val="en-US"/>
        </w:rPr>
      </w:pPr>
    </w:p>
    <w:p w14:paraId="05EA7554" w14:textId="77777777" w:rsidR="00F37C34" w:rsidRDefault="00F37C34" w:rsidP="00A707DA">
      <w:pPr>
        <w:rPr>
          <w:lang w:val="en-US"/>
        </w:rPr>
      </w:pPr>
    </w:p>
    <w:sectPr w:rsidR="00F37C34" w:rsidSect="00571A0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AB283" w14:textId="77777777" w:rsidR="0033456B" w:rsidRDefault="0033456B">
      <w:r>
        <w:separator/>
      </w:r>
    </w:p>
  </w:endnote>
  <w:endnote w:type="continuationSeparator" w:id="0">
    <w:p w14:paraId="1B969027" w14:textId="77777777" w:rsidR="0033456B" w:rsidRDefault="00334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AB7980" w:rsidRDefault="00AB79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AB7980" w:rsidRDefault="00AB798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1642A" w14:textId="77777777" w:rsidR="00397164" w:rsidRDefault="00397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E6546" w14:textId="77777777" w:rsidR="0033456B" w:rsidRDefault="0033456B">
      <w:r>
        <w:separator/>
      </w:r>
    </w:p>
  </w:footnote>
  <w:footnote w:type="continuationSeparator" w:id="0">
    <w:p w14:paraId="44ADA2E7" w14:textId="77777777" w:rsidR="0033456B" w:rsidRDefault="00334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D5420" w14:textId="77777777" w:rsidR="00397164" w:rsidRDefault="003971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FA7F3" w14:textId="77777777" w:rsidR="00397164" w:rsidRDefault="003971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C1B4C" w14:textId="77777777" w:rsidR="00397164" w:rsidRDefault="00397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70D24C0"/>
    <w:multiLevelType w:val="hybridMultilevel"/>
    <w:tmpl w:val="428C6B0A"/>
    <w:lvl w:ilvl="0" w:tplc="39E6B6A2">
      <w:start w:val="3"/>
      <w:numFmt w:val="bullet"/>
      <w:lvlText w:val="•"/>
      <w:lvlJc w:val="left"/>
      <w:pPr>
        <w:ind w:left="360" w:hanging="360"/>
      </w:pPr>
      <w:rPr>
        <w:rFonts w:ascii="SimSun" w:eastAsia="SimSun" w:hAnsi="SimSun" w:cs="Times New Roman"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165C6F8C"/>
    <w:multiLevelType w:val="hybridMultilevel"/>
    <w:tmpl w:val="40045A8C"/>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1A8D3C29"/>
    <w:multiLevelType w:val="hybridMultilevel"/>
    <w:tmpl w:val="537E9AD2"/>
    <w:lvl w:ilvl="0" w:tplc="39E6B6A2">
      <w:start w:val="3"/>
      <w:numFmt w:val="bullet"/>
      <w:lvlText w:val="•"/>
      <w:lvlJc w:val="left"/>
      <w:pPr>
        <w:ind w:left="360" w:hanging="360"/>
      </w:pPr>
      <w:rPr>
        <w:rFonts w:ascii="SimSun" w:eastAsia="SimSun" w:hAnsi="SimSun" w:cs="Times New Roman"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1C5A509E"/>
    <w:multiLevelType w:val="hybridMultilevel"/>
    <w:tmpl w:val="0AD29826"/>
    <w:lvl w:ilvl="0" w:tplc="39E6B6A2">
      <w:start w:val="3"/>
      <w:numFmt w:val="bullet"/>
      <w:lvlText w:val="•"/>
      <w:lvlJc w:val="left"/>
      <w:pPr>
        <w:ind w:left="360" w:hanging="360"/>
      </w:pPr>
      <w:rPr>
        <w:rFonts w:ascii="SimSun" w:eastAsia="SimSun" w:hAnsi="SimSun" w:cs="Times New Roman"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1DEF0A76"/>
    <w:multiLevelType w:val="hybridMultilevel"/>
    <w:tmpl w:val="09880DFA"/>
    <w:lvl w:ilvl="0" w:tplc="E2B8276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084B4E"/>
    <w:multiLevelType w:val="hybridMultilevel"/>
    <w:tmpl w:val="6F021E70"/>
    <w:lvl w:ilvl="0" w:tplc="39E6B6A2">
      <w:start w:val="3"/>
      <w:numFmt w:val="bullet"/>
      <w:lvlText w:val="•"/>
      <w:lvlJc w:val="left"/>
      <w:pPr>
        <w:ind w:left="360" w:hanging="360"/>
      </w:pPr>
      <w:rPr>
        <w:rFonts w:ascii="SimSun" w:eastAsia="SimSun" w:hAnsi="SimSun" w:cs="Times New Roman" w:hint="eastAsi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385B3A9C"/>
    <w:multiLevelType w:val="hybridMultilevel"/>
    <w:tmpl w:val="4E64E996"/>
    <w:lvl w:ilvl="0" w:tplc="39E6B6A2">
      <w:start w:val="3"/>
      <w:numFmt w:val="bullet"/>
      <w:lvlText w:val="•"/>
      <w:lvlJc w:val="left"/>
      <w:pPr>
        <w:ind w:left="360" w:hanging="360"/>
      </w:pPr>
      <w:rPr>
        <w:rFonts w:ascii="SimSun" w:eastAsia="SimSun" w:hAnsi="SimSun" w:cs="Times New Roman"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40694F61"/>
    <w:multiLevelType w:val="hybridMultilevel"/>
    <w:tmpl w:val="1A020498"/>
    <w:lvl w:ilvl="0" w:tplc="E2B8276E">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415E6A3B"/>
    <w:multiLevelType w:val="hybridMultilevel"/>
    <w:tmpl w:val="2A0ED6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1607C9"/>
    <w:multiLevelType w:val="hybridMultilevel"/>
    <w:tmpl w:val="AEF6B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2857B87"/>
    <w:multiLevelType w:val="hybridMultilevel"/>
    <w:tmpl w:val="AEF6B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23488F"/>
    <w:multiLevelType w:val="hybridMultilevel"/>
    <w:tmpl w:val="CB7C038A"/>
    <w:lvl w:ilvl="0" w:tplc="E2B8276E">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5CEF0851"/>
    <w:multiLevelType w:val="hybridMultilevel"/>
    <w:tmpl w:val="6BF4F058"/>
    <w:lvl w:ilvl="0" w:tplc="39E6B6A2">
      <w:start w:val="3"/>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7255185"/>
    <w:multiLevelType w:val="hybridMultilevel"/>
    <w:tmpl w:val="274E4B70"/>
    <w:lvl w:ilvl="0" w:tplc="39E6B6A2">
      <w:start w:val="3"/>
      <w:numFmt w:val="bullet"/>
      <w:lvlText w:val="•"/>
      <w:lvlJc w:val="left"/>
      <w:pPr>
        <w:ind w:left="360" w:hanging="360"/>
      </w:pPr>
      <w:rPr>
        <w:rFonts w:ascii="SimSun" w:eastAsia="SimSun" w:hAnsi="SimSun" w:cs="Times New Roman"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8" w15:restartNumberingAfterBreak="0">
    <w:nsid w:val="6DC03298"/>
    <w:multiLevelType w:val="hybridMultilevel"/>
    <w:tmpl w:val="7B921D8E"/>
    <w:lvl w:ilvl="0" w:tplc="39E6B6A2">
      <w:start w:val="3"/>
      <w:numFmt w:val="bullet"/>
      <w:lvlText w:val="•"/>
      <w:lvlJc w:val="left"/>
      <w:pPr>
        <w:ind w:left="360" w:hanging="360"/>
      </w:pPr>
      <w:rPr>
        <w:rFonts w:ascii="SimSun" w:eastAsia="SimSun" w:hAnsi="SimSun" w:cs="Times New Roman" w:hint="eastAsi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9" w15:restartNumberingAfterBreak="0">
    <w:nsid w:val="6DC035E8"/>
    <w:multiLevelType w:val="hybridMultilevel"/>
    <w:tmpl w:val="71E2806C"/>
    <w:lvl w:ilvl="0" w:tplc="39E6B6A2">
      <w:start w:val="3"/>
      <w:numFmt w:val="bullet"/>
      <w:lvlText w:val="•"/>
      <w:lvlJc w:val="left"/>
      <w:pPr>
        <w:ind w:left="360" w:hanging="360"/>
      </w:pPr>
      <w:rPr>
        <w:rFonts w:ascii="SimSun" w:eastAsia="SimSun" w:hAnsi="SimSun" w:cs="Times New Roman" w:hint="eastAsi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22"/>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1"/>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7"/>
  </w:num>
  <w:num w:numId="11">
    <w:abstractNumId w:val="8"/>
  </w:num>
  <w:num w:numId="12">
    <w:abstractNumId w:val="9"/>
  </w:num>
  <w:num w:numId="13">
    <w:abstractNumId w:val="3"/>
  </w:num>
  <w:num w:numId="14">
    <w:abstractNumId w:val="11"/>
  </w:num>
  <w:num w:numId="15">
    <w:abstractNumId w:val="18"/>
  </w:num>
  <w:num w:numId="16">
    <w:abstractNumId w:val="12"/>
  </w:num>
  <w:num w:numId="17">
    <w:abstractNumId w:val="2"/>
  </w:num>
  <w:num w:numId="18">
    <w:abstractNumId w:val="4"/>
  </w:num>
  <w:num w:numId="19">
    <w:abstractNumId w:val="19"/>
  </w:num>
  <w:num w:numId="20">
    <w:abstractNumId w:val="6"/>
  </w:num>
  <w:num w:numId="21">
    <w:abstractNumId w:val="10"/>
  </w:num>
  <w:num w:numId="22">
    <w:abstractNumId w:val="15"/>
  </w:num>
  <w:num w:numId="23">
    <w:abstractNumId w:val="16"/>
  </w:num>
  <w:num w:numId="2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3A"/>
    <w:rsid w:val="0000087B"/>
    <w:rsid w:val="00000910"/>
    <w:rsid w:val="00000A54"/>
    <w:rsid w:val="00000C69"/>
    <w:rsid w:val="00000D98"/>
    <w:rsid w:val="00001021"/>
    <w:rsid w:val="0000105F"/>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21"/>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1E56"/>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7FF"/>
    <w:rsid w:val="00015A4E"/>
    <w:rsid w:val="00015CF2"/>
    <w:rsid w:val="000161E5"/>
    <w:rsid w:val="000167F5"/>
    <w:rsid w:val="00016A10"/>
    <w:rsid w:val="00016A3A"/>
    <w:rsid w:val="00016AA1"/>
    <w:rsid w:val="00016FCA"/>
    <w:rsid w:val="00016FE6"/>
    <w:rsid w:val="00017422"/>
    <w:rsid w:val="00017A58"/>
    <w:rsid w:val="00017F78"/>
    <w:rsid w:val="000204C8"/>
    <w:rsid w:val="00020690"/>
    <w:rsid w:val="0002087D"/>
    <w:rsid w:val="00020BD6"/>
    <w:rsid w:val="00020CDD"/>
    <w:rsid w:val="00020E38"/>
    <w:rsid w:val="00021396"/>
    <w:rsid w:val="0002169F"/>
    <w:rsid w:val="0002180A"/>
    <w:rsid w:val="0002183C"/>
    <w:rsid w:val="00021890"/>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250"/>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30"/>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37CE3"/>
    <w:rsid w:val="00040184"/>
    <w:rsid w:val="000403B5"/>
    <w:rsid w:val="00040518"/>
    <w:rsid w:val="00040549"/>
    <w:rsid w:val="000407FE"/>
    <w:rsid w:val="00040D39"/>
    <w:rsid w:val="00040DEE"/>
    <w:rsid w:val="000412D4"/>
    <w:rsid w:val="000415ED"/>
    <w:rsid w:val="00041870"/>
    <w:rsid w:val="00041973"/>
    <w:rsid w:val="00041A4F"/>
    <w:rsid w:val="00041BEA"/>
    <w:rsid w:val="00041D2E"/>
    <w:rsid w:val="000420FB"/>
    <w:rsid w:val="000421CD"/>
    <w:rsid w:val="000426FE"/>
    <w:rsid w:val="00043021"/>
    <w:rsid w:val="00043748"/>
    <w:rsid w:val="00043AC2"/>
    <w:rsid w:val="00043D07"/>
    <w:rsid w:val="00043D2E"/>
    <w:rsid w:val="00044053"/>
    <w:rsid w:val="0004410C"/>
    <w:rsid w:val="0004411A"/>
    <w:rsid w:val="000446A4"/>
    <w:rsid w:val="00044F34"/>
    <w:rsid w:val="0004511D"/>
    <w:rsid w:val="00045318"/>
    <w:rsid w:val="000453A6"/>
    <w:rsid w:val="00046088"/>
    <w:rsid w:val="00046246"/>
    <w:rsid w:val="000466A9"/>
    <w:rsid w:val="000468F6"/>
    <w:rsid w:val="00046B02"/>
    <w:rsid w:val="00046B95"/>
    <w:rsid w:val="0004710F"/>
    <w:rsid w:val="0004729A"/>
    <w:rsid w:val="0004757A"/>
    <w:rsid w:val="0004791F"/>
    <w:rsid w:val="0004795F"/>
    <w:rsid w:val="00047A40"/>
    <w:rsid w:val="00050038"/>
    <w:rsid w:val="00050E50"/>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A76"/>
    <w:rsid w:val="00055B21"/>
    <w:rsid w:val="00055B93"/>
    <w:rsid w:val="00056255"/>
    <w:rsid w:val="00056AF7"/>
    <w:rsid w:val="00056CA8"/>
    <w:rsid w:val="00056F6C"/>
    <w:rsid w:val="00057080"/>
    <w:rsid w:val="00057272"/>
    <w:rsid w:val="00057694"/>
    <w:rsid w:val="00057ABC"/>
    <w:rsid w:val="000601B0"/>
    <w:rsid w:val="000603F0"/>
    <w:rsid w:val="00060A43"/>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4EE"/>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0F55"/>
    <w:rsid w:val="0008118C"/>
    <w:rsid w:val="00081270"/>
    <w:rsid w:val="000812C8"/>
    <w:rsid w:val="0008144E"/>
    <w:rsid w:val="000818F9"/>
    <w:rsid w:val="0008199C"/>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4EA7"/>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5B"/>
    <w:rsid w:val="000940C0"/>
    <w:rsid w:val="000940D2"/>
    <w:rsid w:val="000941FB"/>
    <w:rsid w:val="00094B65"/>
    <w:rsid w:val="00094B95"/>
    <w:rsid w:val="00094FFF"/>
    <w:rsid w:val="00095247"/>
    <w:rsid w:val="000952C2"/>
    <w:rsid w:val="000957AB"/>
    <w:rsid w:val="0009584A"/>
    <w:rsid w:val="000958D0"/>
    <w:rsid w:val="0009592B"/>
    <w:rsid w:val="00096197"/>
    <w:rsid w:val="000961ED"/>
    <w:rsid w:val="0009715C"/>
    <w:rsid w:val="000972E8"/>
    <w:rsid w:val="000975EF"/>
    <w:rsid w:val="00097765"/>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6DB9"/>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476"/>
    <w:rsid w:val="000B5D9D"/>
    <w:rsid w:val="000B5DA1"/>
    <w:rsid w:val="000B5FC6"/>
    <w:rsid w:val="000B6253"/>
    <w:rsid w:val="000B6D46"/>
    <w:rsid w:val="000B6EF5"/>
    <w:rsid w:val="000B71F7"/>
    <w:rsid w:val="000B7352"/>
    <w:rsid w:val="000B741A"/>
    <w:rsid w:val="000B76B1"/>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BA"/>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D86"/>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2F2"/>
    <w:rsid w:val="000D66EB"/>
    <w:rsid w:val="000D68B1"/>
    <w:rsid w:val="000D6983"/>
    <w:rsid w:val="000D6A29"/>
    <w:rsid w:val="000D6A2B"/>
    <w:rsid w:val="000D7224"/>
    <w:rsid w:val="000D723F"/>
    <w:rsid w:val="000D73A6"/>
    <w:rsid w:val="000D784A"/>
    <w:rsid w:val="000D7F6F"/>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1F5A"/>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49CC"/>
    <w:rsid w:val="000E4CED"/>
    <w:rsid w:val="000E552B"/>
    <w:rsid w:val="000E5822"/>
    <w:rsid w:val="000E58CF"/>
    <w:rsid w:val="000E5999"/>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750"/>
    <w:rsid w:val="000F3CD5"/>
    <w:rsid w:val="000F3F4F"/>
    <w:rsid w:val="000F43F0"/>
    <w:rsid w:val="000F52A8"/>
    <w:rsid w:val="000F5331"/>
    <w:rsid w:val="000F5510"/>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342"/>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4ECB"/>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5B8"/>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476"/>
    <w:rsid w:val="00122762"/>
    <w:rsid w:val="001229D0"/>
    <w:rsid w:val="00122A07"/>
    <w:rsid w:val="00123257"/>
    <w:rsid w:val="001239DE"/>
    <w:rsid w:val="00124252"/>
    <w:rsid w:val="00124802"/>
    <w:rsid w:val="00124944"/>
    <w:rsid w:val="00124EC1"/>
    <w:rsid w:val="00125726"/>
    <w:rsid w:val="00125C52"/>
    <w:rsid w:val="00125CFC"/>
    <w:rsid w:val="00125E63"/>
    <w:rsid w:val="00125E9E"/>
    <w:rsid w:val="00126570"/>
    <w:rsid w:val="001266F1"/>
    <w:rsid w:val="00126828"/>
    <w:rsid w:val="00126871"/>
    <w:rsid w:val="0012690F"/>
    <w:rsid w:val="00126DA5"/>
    <w:rsid w:val="001271F9"/>
    <w:rsid w:val="00127223"/>
    <w:rsid w:val="00127407"/>
    <w:rsid w:val="0012741B"/>
    <w:rsid w:val="00127500"/>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36CE"/>
    <w:rsid w:val="001340F3"/>
    <w:rsid w:val="0013441D"/>
    <w:rsid w:val="00134714"/>
    <w:rsid w:val="00134A77"/>
    <w:rsid w:val="00134AFA"/>
    <w:rsid w:val="001352DA"/>
    <w:rsid w:val="001353D9"/>
    <w:rsid w:val="001355D8"/>
    <w:rsid w:val="00135A8C"/>
    <w:rsid w:val="00135E13"/>
    <w:rsid w:val="001360B9"/>
    <w:rsid w:val="00136339"/>
    <w:rsid w:val="00136366"/>
    <w:rsid w:val="0013645A"/>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1D5D"/>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6677"/>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B"/>
    <w:rsid w:val="001625AA"/>
    <w:rsid w:val="00162A3C"/>
    <w:rsid w:val="00162AD6"/>
    <w:rsid w:val="00162C83"/>
    <w:rsid w:val="0016310C"/>
    <w:rsid w:val="0016332A"/>
    <w:rsid w:val="00163472"/>
    <w:rsid w:val="00163490"/>
    <w:rsid w:val="001635F5"/>
    <w:rsid w:val="0016369F"/>
    <w:rsid w:val="001638F0"/>
    <w:rsid w:val="00163997"/>
    <w:rsid w:val="00163E56"/>
    <w:rsid w:val="00164660"/>
    <w:rsid w:val="001646A8"/>
    <w:rsid w:val="00164DF9"/>
    <w:rsid w:val="00164EFD"/>
    <w:rsid w:val="00165031"/>
    <w:rsid w:val="00165223"/>
    <w:rsid w:val="0016554F"/>
    <w:rsid w:val="00165B76"/>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6B2"/>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5EE5"/>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115"/>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1F31"/>
    <w:rsid w:val="00192293"/>
    <w:rsid w:val="001925A9"/>
    <w:rsid w:val="00192694"/>
    <w:rsid w:val="001929EC"/>
    <w:rsid w:val="00192BEC"/>
    <w:rsid w:val="00192D4C"/>
    <w:rsid w:val="00193142"/>
    <w:rsid w:val="00193747"/>
    <w:rsid w:val="00193BAC"/>
    <w:rsid w:val="0019493C"/>
    <w:rsid w:val="00194F63"/>
    <w:rsid w:val="00195578"/>
    <w:rsid w:val="001956A0"/>
    <w:rsid w:val="00195A89"/>
    <w:rsid w:val="00195BC3"/>
    <w:rsid w:val="00195FDF"/>
    <w:rsid w:val="001961E0"/>
    <w:rsid w:val="00196629"/>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05A"/>
    <w:rsid w:val="001A21C5"/>
    <w:rsid w:val="001A24F6"/>
    <w:rsid w:val="001A297B"/>
    <w:rsid w:val="001A2F89"/>
    <w:rsid w:val="001A3553"/>
    <w:rsid w:val="001A3C13"/>
    <w:rsid w:val="001A3F9E"/>
    <w:rsid w:val="001A4C57"/>
    <w:rsid w:val="001A4E23"/>
    <w:rsid w:val="001A50B1"/>
    <w:rsid w:val="001A5820"/>
    <w:rsid w:val="001A584A"/>
    <w:rsid w:val="001A5F42"/>
    <w:rsid w:val="001A6604"/>
    <w:rsid w:val="001A696C"/>
    <w:rsid w:val="001A6DDC"/>
    <w:rsid w:val="001A701F"/>
    <w:rsid w:val="001A745C"/>
    <w:rsid w:val="001A79A4"/>
    <w:rsid w:val="001A7F66"/>
    <w:rsid w:val="001B0041"/>
    <w:rsid w:val="001B01BF"/>
    <w:rsid w:val="001B035A"/>
    <w:rsid w:val="001B0D79"/>
    <w:rsid w:val="001B0F6F"/>
    <w:rsid w:val="001B1099"/>
    <w:rsid w:val="001B11CA"/>
    <w:rsid w:val="001B12B5"/>
    <w:rsid w:val="001B180F"/>
    <w:rsid w:val="001B196B"/>
    <w:rsid w:val="001B1AC1"/>
    <w:rsid w:val="001B1CEA"/>
    <w:rsid w:val="001B1DB1"/>
    <w:rsid w:val="001B2219"/>
    <w:rsid w:val="001B2401"/>
    <w:rsid w:val="001B2495"/>
    <w:rsid w:val="001B2C92"/>
    <w:rsid w:val="001B2D18"/>
    <w:rsid w:val="001B3291"/>
    <w:rsid w:val="001B374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0E2"/>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722"/>
    <w:rsid w:val="001C6C98"/>
    <w:rsid w:val="001C71F2"/>
    <w:rsid w:val="001C7AB5"/>
    <w:rsid w:val="001C7CB9"/>
    <w:rsid w:val="001C7FE6"/>
    <w:rsid w:val="001D04B9"/>
    <w:rsid w:val="001D0D0C"/>
    <w:rsid w:val="001D1447"/>
    <w:rsid w:val="001D1469"/>
    <w:rsid w:val="001D17A0"/>
    <w:rsid w:val="001D1841"/>
    <w:rsid w:val="001D19F8"/>
    <w:rsid w:val="001D2401"/>
    <w:rsid w:val="001D2512"/>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04A"/>
    <w:rsid w:val="001E21F7"/>
    <w:rsid w:val="001E23E2"/>
    <w:rsid w:val="001E2D37"/>
    <w:rsid w:val="001E2E3C"/>
    <w:rsid w:val="001E2EF6"/>
    <w:rsid w:val="001E31EE"/>
    <w:rsid w:val="001E32E0"/>
    <w:rsid w:val="001E3571"/>
    <w:rsid w:val="001E3D4C"/>
    <w:rsid w:val="001E3ECE"/>
    <w:rsid w:val="001E432B"/>
    <w:rsid w:val="001E443A"/>
    <w:rsid w:val="001E52E9"/>
    <w:rsid w:val="001E537A"/>
    <w:rsid w:val="001E57E7"/>
    <w:rsid w:val="001E584A"/>
    <w:rsid w:val="001E5958"/>
    <w:rsid w:val="001E5994"/>
    <w:rsid w:val="001E5B7F"/>
    <w:rsid w:val="001E6058"/>
    <w:rsid w:val="001E61DD"/>
    <w:rsid w:val="001E6B30"/>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47"/>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18E"/>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3B"/>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3F"/>
    <w:rsid w:val="00215962"/>
    <w:rsid w:val="00215D77"/>
    <w:rsid w:val="00215F62"/>
    <w:rsid w:val="00215FA7"/>
    <w:rsid w:val="00216107"/>
    <w:rsid w:val="00216734"/>
    <w:rsid w:val="00216787"/>
    <w:rsid w:val="002167E5"/>
    <w:rsid w:val="0021691B"/>
    <w:rsid w:val="00216E44"/>
    <w:rsid w:val="00217290"/>
    <w:rsid w:val="00217556"/>
    <w:rsid w:val="002175F8"/>
    <w:rsid w:val="002176C5"/>
    <w:rsid w:val="002179B0"/>
    <w:rsid w:val="002179DE"/>
    <w:rsid w:val="00217A9F"/>
    <w:rsid w:val="0022030C"/>
    <w:rsid w:val="0022093C"/>
    <w:rsid w:val="002209F9"/>
    <w:rsid w:val="00220A06"/>
    <w:rsid w:val="00220E15"/>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27"/>
    <w:rsid w:val="0022713E"/>
    <w:rsid w:val="00227404"/>
    <w:rsid w:val="00227531"/>
    <w:rsid w:val="002278ED"/>
    <w:rsid w:val="00227981"/>
    <w:rsid w:val="00227E4F"/>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4C1"/>
    <w:rsid w:val="00234625"/>
    <w:rsid w:val="0023499D"/>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2E9"/>
    <w:rsid w:val="0024339A"/>
    <w:rsid w:val="00243641"/>
    <w:rsid w:val="002437DD"/>
    <w:rsid w:val="00244113"/>
    <w:rsid w:val="0024412D"/>
    <w:rsid w:val="0024446E"/>
    <w:rsid w:val="00244540"/>
    <w:rsid w:val="0024454E"/>
    <w:rsid w:val="00244E74"/>
    <w:rsid w:val="00245579"/>
    <w:rsid w:val="0024579D"/>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972"/>
    <w:rsid w:val="00257C19"/>
    <w:rsid w:val="00260006"/>
    <w:rsid w:val="002604B0"/>
    <w:rsid w:val="0026084E"/>
    <w:rsid w:val="00260EB3"/>
    <w:rsid w:val="00260FFD"/>
    <w:rsid w:val="00261163"/>
    <w:rsid w:val="00261335"/>
    <w:rsid w:val="00261579"/>
    <w:rsid w:val="002617C7"/>
    <w:rsid w:val="002619F2"/>
    <w:rsid w:val="00261DEF"/>
    <w:rsid w:val="00261E1D"/>
    <w:rsid w:val="00261E63"/>
    <w:rsid w:val="00262256"/>
    <w:rsid w:val="00262601"/>
    <w:rsid w:val="00262697"/>
    <w:rsid w:val="00262C8B"/>
    <w:rsid w:val="00262CD3"/>
    <w:rsid w:val="00262CE8"/>
    <w:rsid w:val="00262D00"/>
    <w:rsid w:val="00262D9A"/>
    <w:rsid w:val="00262EC1"/>
    <w:rsid w:val="002635B5"/>
    <w:rsid w:val="00263A7B"/>
    <w:rsid w:val="00263B2E"/>
    <w:rsid w:val="00263D88"/>
    <w:rsid w:val="00263E42"/>
    <w:rsid w:val="0026461B"/>
    <w:rsid w:val="002647D1"/>
    <w:rsid w:val="002647D7"/>
    <w:rsid w:val="00264A60"/>
    <w:rsid w:val="002652AC"/>
    <w:rsid w:val="0026564B"/>
    <w:rsid w:val="00265847"/>
    <w:rsid w:val="00265859"/>
    <w:rsid w:val="002658E7"/>
    <w:rsid w:val="00265A09"/>
    <w:rsid w:val="00265A59"/>
    <w:rsid w:val="00265AD2"/>
    <w:rsid w:val="00265C40"/>
    <w:rsid w:val="00265D13"/>
    <w:rsid w:val="00265E41"/>
    <w:rsid w:val="0026607A"/>
    <w:rsid w:val="0026608A"/>
    <w:rsid w:val="002660B6"/>
    <w:rsid w:val="002661E7"/>
    <w:rsid w:val="002662E2"/>
    <w:rsid w:val="00266622"/>
    <w:rsid w:val="00266799"/>
    <w:rsid w:val="00266CAB"/>
    <w:rsid w:val="0026741D"/>
    <w:rsid w:val="002676BB"/>
    <w:rsid w:val="00267702"/>
    <w:rsid w:val="00267A28"/>
    <w:rsid w:val="00267DC6"/>
    <w:rsid w:val="00270326"/>
    <w:rsid w:val="002703DD"/>
    <w:rsid w:val="00270452"/>
    <w:rsid w:val="00270839"/>
    <w:rsid w:val="00270F79"/>
    <w:rsid w:val="0027102E"/>
    <w:rsid w:val="0027132E"/>
    <w:rsid w:val="00271852"/>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2FF"/>
    <w:rsid w:val="002778DC"/>
    <w:rsid w:val="0027794D"/>
    <w:rsid w:val="0027797A"/>
    <w:rsid w:val="00277A30"/>
    <w:rsid w:val="00277B68"/>
    <w:rsid w:val="00277DD6"/>
    <w:rsid w:val="00277F29"/>
    <w:rsid w:val="00277F6D"/>
    <w:rsid w:val="0028030D"/>
    <w:rsid w:val="00280813"/>
    <w:rsid w:val="002809A2"/>
    <w:rsid w:val="00280C69"/>
    <w:rsid w:val="00280FE5"/>
    <w:rsid w:val="0028104A"/>
    <w:rsid w:val="002810E9"/>
    <w:rsid w:val="00281830"/>
    <w:rsid w:val="00281855"/>
    <w:rsid w:val="002819ED"/>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510"/>
    <w:rsid w:val="00285637"/>
    <w:rsid w:val="00285EFB"/>
    <w:rsid w:val="00286269"/>
    <w:rsid w:val="0028636D"/>
    <w:rsid w:val="002865FA"/>
    <w:rsid w:val="002868F8"/>
    <w:rsid w:val="002869C0"/>
    <w:rsid w:val="00286B25"/>
    <w:rsid w:val="0028755B"/>
    <w:rsid w:val="00287A84"/>
    <w:rsid w:val="00290020"/>
    <w:rsid w:val="002900D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697"/>
    <w:rsid w:val="002968C9"/>
    <w:rsid w:val="00296B7E"/>
    <w:rsid w:val="00296FCC"/>
    <w:rsid w:val="002976AF"/>
    <w:rsid w:val="00297836"/>
    <w:rsid w:val="00297B1F"/>
    <w:rsid w:val="00297B7D"/>
    <w:rsid w:val="00297C07"/>
    <w:rsid w:val="002A083B"/>
    <w:rsid w:val="002A1083"/>
    <w:rsid w:val="002A138D"/>
    <w:rsid w:val="002A13A0"/>
    <w:rsid w:val="002A1AD8"/>
    <w:rsid w:val="002A1EE9"/>
    <w:rsid w:val="002A271D"/>
    <w:rsid w:val="002A2BD7"/>
    <w:rsid w:val="002A3790"/>
    <w:rsid w:val="002A3BFD"/>
    <w:rsid w:val="002A3D19"/>
    <w:rsid w:val="002A429C"/>
    <w:rsid w:val="002A439C"/>
    <w:rsid w:val="002A4B2C"/>
    <w:rsid w:val="002A4D02"/>
    <w:rsid w:val="002A4E9B"/>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CF7"/>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1E"/>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4E"/>
    <w:rsid w:val="002C16E7"/>
    <w:rsid w:val="002C17F5"/>
    <w:rsid w:val="002C17FA"/>
    <w:rsid w:val="002C18D8"/>
    <w:rsid w:val="002C1E1E"/>
    <w:rsid w:val="002C1E95"/>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996"/>
    <w:rsid w:val="002D4A80"/>
    <w:rsid w:val="002D4F07"/>
    <w:rsid w:val="002D5DDD"/>
    <w:rsid w:val="002D5EC7"/>
    <w:rsid w:val="002D5FB1"/>
    <w:rsid w:val="002D6076"/>
    <w:rsid w:val="002D6137"/>
    <w:rsid w:val="002D6666"/>
    <w:rsid w:val="002D6707"/>
    <w:rsid w:val="002D6A77"/>
    <w:rsid w:val="002D73F9"/>
    <w:rsid w:val="002D74E0"/>
    <w:rsid w:val="002D7845"/>
    <w:rsid w:val="002D7A31"/>
    <w:rsid w:val="002E0194"/>
    <w:rsid w:val="002E0337"/>
    <w:rsid w:val="002E036F"/>
    <w:rsid w:val="002E0997"/>
    <w:rsid w:val="002E1435"/>
    <w:rsid w:val="002E15C8"/>
    <w:rsid w:val="002E173F"/>
    <w:rsid w:val="002E1A60"/>
    <w:rsid w:val="002E1E88"/>
    <w:rsid w:val="002E24D5"/>
    <w:rsid w:val="002E25DB"/>
    <w:rsid w:val="002E26EE"/>
    <w:rsid w:val="002E271E"/>
    <w:rsid w:val="002E272E"/>
    <w:rsid w:val="002E2B05"/>
    <w:rsid w:val="002E2BE9"/>
    <w:rsid w:val="002E2C52"/>
    <w:rsid w:val="002E2D6C"/>
    <w:rsid w:val="002E3236"/>
    <w:rsid w:val="002E3476"/>
    <w:rsid w:val="002E35B3"/>
    <w:rsid w:val="002E3A54"/>
    <w:rsid w:val="002E3BD7"/>
    <w:rsid w:val="002E3F75"/>
    <w:rsid w:val="002E407E"/>
    <w:rsid w:val="002E4956"/>
    <w:rsid w:val="002E495C"/>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4B0"/>
    <w:rsid w:val="002F053B"/>
    <w:rsid w:val="002F1791"/>
    <w:rsid w:val="002F1837"/>
    <w:rsid w:val="002F1CD5"/>
    <w:rsid w:val="002F1DB2"/>
    <w:rsid w:val="002F1FBE"/>
    <w:rsid w:val="002F1FD2"/>
    <w:rsid w:val="002F271A"/>
    <w:rsid w:val="002F278A"/>
    <w:rsid w:val="002F28F2"/>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304"/>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63F"/>
    <w:rsid w:val="0031072C"/>
    <w:rsid w:val="00310901"/>
    <w:rsid w:val="00310EB2"/>
    <w:rsid w:val="00311507"/>
    <w:rsid w:val="00311D14"/>
    <w:rsid w:val="00311D70"/>
    <w:rsid w:val="00311EF9"/>
    <w:rsid w:val="003124BC"/>
    <w:rsid w:val="003124D0"/>
    <w:rsid w:val="00312747"/>
    <w:rsid w:val="00312B6C"/>
    <w:rsid w:val="00312C3D"/>
    <w:rsid w:val="00312D5F"/>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CC"/>
    <w:rsid w:val="0032082A"/>
    <w:rsid w:val="00321007"/>
    <w:rsid w:val="0032126D"/>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A1"/>
    <w:rsid w:val="003309FB"/>
    <w:rsid w:val="00330B0D"/>
    <w:rsid w:val="00330C5D"/>
    <w:rsid w:val="003310D7"/>
    <w:rsid w:val="00331288"/>
    <w:rsid w:val="00331550"/>
    <w:rsid w:val="003317AF"/>
    <w:rsid w:val="00331F77"/>
    <w:rsid w:val="00331FAC"/>
    <w:rsid w:val="0033237A"/>
    <w:rsid w:val="003324CA"/>
    <w:rsid w:val="00332565"/>
    <w:rsid w:val="003326CB"/>
    <w:rsid w:val="00332902"/>
    <w:rsid w:val="00332D6E"/>
    <w:rsid w:val="00332DD8"/>
    <w:rsid w:val="00332E3C"/>
    <w:rsid w:val="00332F53"/>
    <w:rsid w:val="00333352"/>
    <w:rsid w:val="00333723"/>
    <w:rsid w:val="00333783"/>
    <w:rsid w:val="00333BB3"/>
    <w:rsid w:val="00333C0C"/>
    <w:rsid w:val="00333FF4"/>
    <w:rsid w:val="003341E6"/>
    <w:rsid w:val="003343D0"/>
    <w:rsid w:val="00334479"/>
    <w:rsid w:val="003344FC"/>
    <w:rsid w:val="0033456B"/>
    <w:rsid w:val="003345BF"/>
    <w:rsid w:val="003346A2"/>
    <w:rsid w:val="00334941"/>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B7D"/>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3AB"/>
    <w:rsid w:val="00345468"/>
    <w:rsid w:val="0034591B"/>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BF5"/>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CFE"/>
    <w:rsid w:val="003602B3"/>
    <w:rsid w:val="00360BEC"/>
    <w:rsid w:val="00360BFE"/>
    <w:rsid w:val="00360C92"/>
    <w:rsid w:val="00361011"/>
    <w:rsid w:val="00361026"/>
    <w:rsid w:val="0036109C"/>
    <w:rsid w:val="003613A8"/>
    <w:rsid w:val="00361435"/>
    <w:rsid w:val="00361491"/>
    <w:rsid w:val="00361678"/>
    <w:rsid w:val="003616EF"/>
    <w:rsid w:val="0036170E"/>
    <w:rsid w:val="00361788"/>
    <w:rsid w:val="00361A71"/>
    <w:rsid w:val="0036208B"/>
    <w:rsid w:val="00362214"/>
    <w:rsid w:val="003622D9"/>
    <w:rsid w:val="0036272A"/>
    <w:rsid w:val="00362B30"/>
    <w:rsid w:val="00362FA1"/>
    <w:rsid w:val="0036312F"/>
    <w:rsid w:val="003632B6"/>
    <w:rsid w:val="00363482"/>
    <w:rsid w:val="0036351D"/>
    <w:rsid w:val="003636BA"/>
    <w:rsid w:val="0036389B"/>
    <w:rsid w:val="00363C51"/>
    <w:rsid w:val="00363F3C"/>
    <w:rsid w:val="003640F3"/>
    <w:rsid w:val="00364132"/>
    <w:rsid w:val="0036425B"/>
    <w:rsid w:val="003642FF"/>
    <w:rsid w:val="00364A78"/>
    <w:rsid w:val="00364AD6"/>
    <w:rsid w:val="00364C30"/>
    <w:rsid w:val="00364D0A"/>
    <w:rsid w:val="00364E54"/>
    <w:rsid w:val="00364E7F"/>
    <w:rsid w:val="0036548D"/>
    <w:rsid w:val="00365620"/>
    <w:rsid w:val="00365835"/>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7F8"/>
    <w:rsid w:val="00371D2B"/>
    <w:rsid w:val="00371F2A"/>
    <w:rsid w:val="003720AD"/>
    <w:rsid w:val="003720D5"/>
    <w:rsid w:val="00372149"/>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B3C"/>
    <w:rsid w:val="00374D72"/>
    <w:rsid w:val="00374E69"/>
    <w:rsid w:val="0037510C"/>
    <w:rsid w:val="00375737"/>
    <w:rsid w:val="00375B1E"/>
    <w:rsid w:val="00376137"/>
    <w:rsid w:val="00376C8D"/>
    <w:rsid w:val="00376D03"/>
    <w:rsid w:val="00376F94"/>
    <w:rsid w:val="0037730E"/>
    <w:rsid w:val="00377374"/>
    <w:rsid w:val="00377419"/>
    <w:rsid w:val="00377482"/>
    <w:rsid w:val="00377865"/>
    <w:rsid w:val="00377D39"/>
    <w:rsid w:val="00377DF7"/>
    <w:rsid w:val="00380234"/>
    <w:rsid w:val="0038032F"/>
    <w:rsid w:val="00380411"/>
    <w:rsid w:val="003805AF"/>
    <w:rsid w:val="00380854"/>
    <w:rsid w:val="00380CA3"/>
    <w:rsid w:val="00380D90"/>
    <w:rsid w:val="00381587"/>
    <w:rsid w:val="003815A7"/>
    <w:rsid w:val="003818FB"/>
    <w:rsid w:val="00381E46"/>
    <w:rsid w:val="00382216"/>
    <w:rsid w:val="0038237B"/>
    <w:rsid w:val="0038239A"/>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527"/>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E43"/>
    <w:rsid w:val="00391F1E"/>
    <w:rsid w:val="00392105"/>
    <w:rsid w:val="0039273C"/>
    <w:rsid w:val="003927C8"/>
    <w:rsid w:val="003928AD"/>
    <w:rsid w:val="00392D7A"/>
    <w:rsid w:val="0039329D"/>
    <w:rsid w:val="00393306"/>
    <w:rsid w:val="003934C5"/>
    <w:rsid w:val="0039350B"/>
    <w:rsid w:val="003935E2"/>
    <w:rsid w:val="00393803"/>
    <w:rsid w:val="0039389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4FC7"/>
    <w:rsid w:val="00395297"/>
    <w:rsid w:val="0039533D"/>
    <w:rsid w:val="003955B9"/>
    <w:rsid w:val="0039591E"/>
    <w:rsid w:val="003959B1"/>
    <w:rsid w:val="00395E56"/>
    <w:rsid w:val="00396093"/>
    <w:rsid w:val="003961A7"/>
    <w:rsid w:val="00396303"/>
    <w:rsid w:val="003964AE"/>
    <w:rsid w:val="00396725"/>
    <w:rsid w:val="00396B16"/>
    <w:rsid w:val="00397164"/>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B80"/>
    <w:rsid w:val="003A1E53"/>
    <w:rsid w:val="003A1FFF"/>
    <w:rsid w:val="003A212F"/>
    <w:rsid w:val="003A21BA"/>
    <w:rsid w:val="003A249A"/>
    <w:rsid w:val="003A3229"/>
    <w:rsid w:val="003A333A"/>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7C6"/>
    <w:rsid w:val="003A79BE"/>
    <w:rsid w:val="003A7B83"/>
    <w:rsid w:val="003A7E49"/>
    <w:rsid w:val="003A7EB5"/>
    <w:rsid w:val="003B015E"/>
    <w:rsid w:val="003B0234"/>
    <w:rsid w:val="003B0495"/>
    <w:rsid w:val="003B0B0E"/>
    <w:rsid w:val="003B0C9D"/>
    <w:rsid w:val="003B0E99"/>
    <w:rsid w:val="003B1B4B"/>
    <w:rsid w:val="003B1E9B"/>
    <w:rsid w:val="003B1F95"/>
    <w:rsid w:val="003B2506"/>
    <w:rsid w:val="003B2540"/>
    <w:rsid w:val="003B2729"/>
    <w:rsid w:val="003B2B69"/>
    <w:rsid w:val="003B3344"/>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21B"/>
    <w:rsid w:val="003B757D"/>
    <w:rsid w:val="003B7647"/>
    <w:rsid w:val="003B7F08"/>
    <w:rsid w:val="003C01D1"/>
    <w:rsid w:val="003C0465"/>
    <w:rsid w:val="003C04C9"/>
    <w:rsid w:val="003C0670"/>
    <w:rsid w:val="003C06DA"/>
    <w:rsid w:val="003C0B08"/>
    <w:rsid w:val="003C0DDC"/>
    <w:rsid w:val="003C11DD"/>
    <w:rsid w:val="003C1867"/>
    <w:rsid w:val="003C1B41"/>
    <w:rsid w:val="003C1C22"/>
    <w:rsid w:val="003C1D96"/>
    <w:rsid w:val="003C21AE"/>
    <w:rsid w:val="003C2700"/>
    <w:rsid w:val="003C2936"/>
    <w:rsid w:val="003C2B8F"/>
    <w:rsid w:val="003C2F7F"/>
    <w:rsid w:val="003C2FAA"/>
    <w:rsid w:val="003C2FFE"/>
    <w:rsid w:val="003C3065"/>
    <w:rsid w:val="003C3144"/>
    <w:rsid w:val="003C3183"/>
    <w:rsid w:val="003C37C2"/>
    <w:rsid w:val="003C3BFE"/>
    <w:rsid w:val="003C3C62"/>
    <w:rsid w:val="003C3E59"/>
    <w:rsid w:val="003C4745"/>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AB"/>
    <w:rsid w:val="003D4AC7"/>
    <w:rsid w:val="003D4F62"/>
    <w:rsid w:val="003D54AB"/>
    <w:rsid w:val="003D551D"/>
    <w:rsid w:val="003D58BD"/>
    <w:rsid w:val="003D5D3B"/>
    <w:rsid w:val="003D5EED"/>
    <w:rsid w:val="003D663A"/>
    <w:rsid w:val="003D688C"/>
    <w:rsid w:val="003D6C2B"/>
    <w:rsid w:val="003D6C47"/>
    <w:rsid w:val="003D6C81"/>
    <w:rsid w:val="003D6CF7"/>
    <w:rsid w:val="003D6F0B"/>
    <w:rsid w:val="003D719B"/>
    <w:rsid w:val="003D7463"/>
    <w:rsid w:val="003D75EC"/>
    <w:rsid w:val="003D7865"/>
    <w:rsid w:val="003D7986"/>
    <w:rsid w:val="003E0BFB"/>
    <w:rsid w:val="003E0FC6"/>
    <w:rsid w:val="003E16D1"/>
    <w:rsid w:val="003E17B5"/>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4D9D"/>
    <w:rsid w:val="003E5136"/>
    <w:rsid w:val="003E5226"/>
    <w:rsid w:val="003E5407"/>
    <w:rsid w:val="003E6233"/>
    <w:rsid w:val="003E62AB"/>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255"/>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2C8"/>
    <w:rsid w:val="003F45F1"/>
    <w:rsid w:val="003F491F"/>
    <w:rsid w:val="003F5320"/>
    <w:rsid w:val="003F54D2"/>
    <w:rsid w:val="003F56A6"/>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4C0"/>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8F6"/>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32F"/>
    <w:rsid w:val="00420506"/>
    <w:rsid w:val="0042056A"/>
    <w:rsid w:val="00420702"/>
    <w:rsid w:val="0042078F"/>
    <w:rsid w:val="00420863"/>
    <w:rsid w:val="0042110B"/>
    <w:rsid w:val="00421761"/>
    <w:rsid w:val="00421826"/>
    <w:rsid w:val="0042183C"/>
    <w:rsid w:val="00421879"/>
    <w:rsid w:val="00421BC5"/>
    <w:rsid w:val="00421CEB"/>
    <w:rsid w:val="00421E71"/>
    <w:rsid w:val="00421F73"/>
    <w:rsid w:val="004220F0"/>
    <w:rsid w:val="004221EC"/>
    <w:rsid w:val="00422361"/>
    <w:rsid w:val="00422777"/>
    <w:rsid w:val="00422A7A"/>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5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815"/>
    <w:rsid w:val="00435996"/>
    <w:rsid w:val="00435DED"/>
    <w:rsid w:val="00435E5E"/>
    <w:rsid w:val="00435F15"/>
    <w:rsid w:val="00436067"/>
    <w:rsid w:val="00436263"/>
    <w:rsid w:val="0043642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6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6AA7"/>
    <w:rsid w:val="004470AF"/>
    <w:rsid w:val="0044771B"/>
    <w:rsid w:val="00450366"/>
    <w:rsid w:val="004504B5"/>
    <w:rsid w:val="004504E9"/>
    <w:rsid w:val="00450852"/>
    <w:rsid w:val="00450984"/>
    <w:rsid w:val="00450A3E"/>
    <w:rsid w:val="00450C30"/>
    <w:rsid w:val="00450DBF"/>
    <w:rsid w:val="00451919"/>
    <w:rsid w:val="00451C0D"/>
    <w:rsid w:val="00451F3F"/>
    <w:rsid w:val="0045201D"/>
    <w:rsid w:val="00452094"/>
    <w:rsid w:val="00453B6F"/>
    <w:rsid w:val="00453CBA"/>
    <w:rsid w:val="00453D4E"/>
    <w:rsid w:val="00454230"/>
    <w:rsid w:val="0045451C"/>
    <w:rsid w:val="004548AA"/>
    <w:rsid w:val="00454DF4"/>
    <w:rsid w:val="00454EB3"/>
    <w:rsid w:val="00454FAD"/>
    <w:rsid w:val="00454FE3"/>
    <w:rsid w:val="00455884"/>
    <w:rsid w:val="00455FE7"/>
    <w:rsid w:val="00456226"/>
    <w:rsid w:val="004567EE"/>
    <w:rsid w:val="00456AB6"/>
    <w:rsid w:val="00456ADA"/>
    <w:rsid w:val="004573C8"/>
    <w:rsid w:val="00457444"/>
    <w:rsid w:val="00457735"/>
    <w:rsid w:val="00457C23"/>
    <w:rsid w:val="00457EE2"/>
    <w:rsid w:val="0046022C"/>
    <w:rsid w:val="004608AD"/>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59"/>
    <w:rsid w:val="004673C9"/>
    <w:rsid w:val="0046744C"/>
    <w:rsid w:val="00467724"/>
    <w:rsid w:val="00467C37"/>
    <w:rsid w:val="00467C6B"/>
    <w:rsid w:val="00467FB5"/>
    <w:rsid w:val="00470342"/>
    <w:rsid w:val="00470940"/>
    <w:rsid w:val="00470AD3"/>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E42"/>
    <w:rsid w:val="00475F67"/>
    <w:rsid w:val="00476B44"/>
    <w:rsid w:val="00476BA0"/>
    <w:rsid w:val="00476EBF"/>
    <w:rsid w:val="00476F95"/>
    <w:rsid w:val="00477349"/>
    <w:rsid w:val="00477474"/>
    <w:rsid w:val="004774D9"/>
    <w:rsid w:val="004779D8"/>
    <w:rsid w:val="00477AFF"/>
    <w:rsid w:val="00477C5E"/>
    <w:rsid w:val="00477FF2"/>
    <w:rsid w:val="00477FF8"/>
    <w:rsid w:val="00480032"/>
    <w:rsid w:val="0048017A"/>
    <w:rsid w:val="004803BB"/>
    <w:rsid w:val="00480547"/>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1D7"/>
    <w:rsid w:val="004834E4"/>
    <w:rsid w:val="004837F1"/>
    <w:rsid w:val="0048385F"/>
    <w:rsid w:val="00483CF6"/>
    <w:rsid w:val="004841AB"/>
    <w:rsid w:val="004841D6"/>
    <w:rsid w:val="0048421C"/>
    <w:rsid w:val="00484596"/>
    <w:rsid w:val="004846BA"/>
    <w:rsid w:val="0048493E"/>
    <w:rsid w:val="00484FF9"/>
    <w:rsid w:val="00485006"/>
    <w:rsid w:val="004852B8"/>
    <w:rsid w:val="004852CF"/>
    <w:rsid w:val="0048538E"/>
    <w:rsid w:val="004856D7"/>
    <w:rsid w:val="00485A31"/>
    <w:rsid w:val="00485D7D"/>
    <w:rsid w:val="00486067"/>
    <w:rsid w:val="004862C2"/>
    <w:rsid w:val="004862F2"/>
    <w:rsid w:val="00486472"/>
    <w:rsid w:val="004864F3"/>
    <w:rsid w:val="004867EC"/>
    <w:rsid w:val="00486E77"/>
    <w:rsid w:val="004870B5"/>
    <w:rsid w:val="004874DD"/>
    <w:rsid w:val="004874E9"/>
    <w:rsid w:val="00487784"/>
    <w:rsid w:val="004877B9"/>
    <w:rsid w:val="00487896"/>
    <w:rsid w:val="00487A72"/>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591"/>
    <w:rsid w:val="00493AD4"/>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391"/>
    <w:rsid w:val="004A043A"/>
    <w:rsid w:val="004A0623"/>
    <w:rsid w:val="004A0AE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18D"/>
    <w:rsid w:val="004A3245"/>
    <w:rsid w:val="004A4102"/>
    <w:rsid w:val="004A454B"/>
    <w:rsid w:val="004A4E16"/>
    <w:rsid w:val="004A5345"/>
    <w:rsid w:val="004A539B"/>
    <w:rsid w:val="004A56B1"/>
    <w:rsid w:val="004A5951"/>
    <w:rsid w:val="004A670E"/>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1D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EA3"/>
    <w:rsid w:val="004B5FE2"/>
    <w:rsid w:val="004B6008"/>
    <w:rsid w:val="004B6441"/>
    <w:rsid w:val="004B64D8"/>
    <w:rsid w:val="004B67FF"/>
    <w:rsid w:val="004B6CC8"/>
    <w:rsid w:val="004B7109"/>
    <w:rsid w:val="004B7675"/>
    <w:rsid w:val="004B7689"/>
    <w:rsid w:val="004B7B0B"/>
    <w:rsid w:val="004B7BC5"/>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4FDD"/>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DA5"/>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5F0"/>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ACC"/>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95"/>
    <w:rsid w:val="004F66AD"/>
    <w:rsid w:val="004F6711"/>
    <w:rsid w:val="004F692F"/>
    <w:rsid w:val="004F6E35"/>
    <w:rsid w:val="004F6F63"/>
    <w:rsid w:val="004F74BE"/>
    <w:rsid w:val="004F74E3"/>
    <w:rsid w:val="004F74FC"/>
    <w:rsid w:val="004F78F2"/>
    <w:rsid w:val="004F7993"/>
    <w:rsid w:val="004F7B09"/>
    <w:rsid w:val="004F7B85"/>
    <w:rsid w:val="004F7E2D"/>
    <w:rsid w:val="004F7F73"/>
    <w:rsid w:val="005003DF"/>
    <w:rsid w:val="00500488"/>
    <w:rsid w:val="00500EBC"/>
    <w:rsid w:val="005011E9"/>
    <w:rsid w:val="00501433"/>
    <w:rsid w:val="00501D13"/>
    <w:rsid w:val="00502542"/>
    <w:rsid w:val="005028F0"/>
    <w:rsid w:val="0050301B"/>
    <w:rsid w:val="005030E4"/>
    <w:rsid w:val="0050312A"/>
    <w:rsid w:val="005048BE"/>
    <w:rsid w:val="00504C95"/>
    <w:rsid w:val="00504F08"/>
    <w:rsid w:val="00505386"/>
    <w:rsid w:val="00505A3C"/>
    <w:rsid w:val="00505B8A"/>
    <w:rsid w:val="005061BC"/>
    <w:rsid w:val="00506222"/>
    <w:rsid w:val="00506304"/>
    <w:rsid w:val="00506386"/>
    <w:rsid w:val="00506422"/>
    <w:rsid w:val="00506714"/>
    <w:rsid w:val="005068E4"/>
    <w:rsid w:val="00506944"/>
    <w:rsid w:val="005069B1"/>
    <w:rsid w:val="00506CAE"/>
    <w:rsid w:val="00506E83"/>
    <w:rsid w:val="00507027"/>
    <w:rsid w:val="00507662"/>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3F47"/>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81"/>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2FFF"/>
    <w:rsid w:val="00533161"/>
    <w:rsid w:val="005331CE"/>
    <w:rsid w:val="005333BE"/>
    <w:rsid w:val="0053346F"/>
    <w:rsid w:val="005334D0"/>
    <w:rsid w:val="005336C9"/>
    <w:rsid w:val="005337CF"/>
    <w:rsid w:val="00533877"/>
    <w:rsid w:val="00534015"/>
    <w:rsid w:val="00534C5F"/>
    <w:rsid w:val="00535095"/>
    <w:rsid w:val="0053509D"/>
    <w:rsid w:val="0053589D"/>
    <w:rsid w:val="00535E13"/>
    <w:rsid w:val="00536162"/>
    <w:rsid w:val="0053650A"/>
    <w:rsid w:val="00536833"/>
    <w:rsid w:val="005369F1"/>
    <w:rsid w:val="00536D3E"/>
    <w:rsid w:val="00536ED8"/>
    <w:rsid w:val="00536FE1"/>
    <w:rsid w:val="00537D53"/>
    <w:rsid w:val="00537F2E"/>
    <w:rsid w:val="0054008E"/>
    <w:rsid w:val="00540581"/>
    <w:rsid w:val="00540742"/>
    <w:rsid w:val="005408DE"/>
    <w:rsid w:val="00540A06"/>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97D"/>
    <w:rsid w:val="00545D8E"/>
    <w:rsid w:val="00546510"/>
    <w:rsid w:val="0054660D"/>
    <w:rsid w:val="005468B7"/>
    <w:rsid w:val="00546B00"/>
    <w:rsid w:val="00546BC4"/>
    <w:rsid w:val="00547191"/>
    <w:rsid w:val="005471F8"/>
    <w:rsid w:val="0054733E"/>
    <w:rsid w:val="00547731"/>
    <w:rsid w:val="005478CC"/>
    <w:rsid w:val="00547AAB"/>
    <w:rsid w:val="00547B0A"/>
    <w:rsid w:val="00547E45"/>
    <w:rsid w:val="00550762"/>
    <w:rsid w:val="00550C0E"/>
    <w:rsid w:val="0055101E"/>
    <w:rsid w:val="00551747"/>
    <w:rsid w:val="0055176A"/>
    <w:rsid w:val="00551A41"/>
    <w:rsid w:val="00551AE1"/>
    <w:rsid w:val="00551CD9"/>
    <w:rsid w:val="00551ED2"/>
    <w:rsid w:val="00551FCA"/>
    <w:rsid w:val="00552C6C"/>
    <w:rsid w:val="005536FE"/>
    <w:rsid w:val="00553816"/>
    <w:rsid w:val="00553AE1"/>
    <w:rsid w:val="00553BBD"/>
    <w:rsid w:val="005540AB"/>
    <w:rsid w:val="005541F1"/>
    <w:rsid w:val="00554916"/>
    <w:rsid w:val="00554B68"/>
    <w:rsid w:val="00554C5E"/>
    <w:rsid w:val="00554F48"/>
    <w:rsid w:val="0055503E"/>
    <w:rsid w:val="0055522B"/>
    <w:rsid w:val="00555AB8"/>
    <w:rsid w:val="00555AEF"/>
    <w:rsid w:val="00555DA4"/>
    <w:rsid w:val="00555DCA"/>
    <w:rsid w:val="00555EBE"/>
    <w:rsid w:val="005560FA"/>
    <w:rsid w:val="005561C7"/>
    <w:rsid w:val="0055637B"/>
    <w:rsid w:val="00556750"/>
    <w:rsid w:val="005567A0"/>
    <w:rsid w:val="00556F00"/>
    <w:rsid w:val="00557396"/>
    <w:rsid w:val="00557421"/>
    <w:rsid w:val="005576F7"/>
    <w:rsid w:val="00557798"/>
    <w:rsid w:val="005577D4"/>
    <w:rsid w:val="00557B80"/>
    <w:rsid w:val="00557DB3"/>
    <w:rsid w:val="00560478"/>
    <w:rsid w:val="00560757"/>
    <w:rsid w:val="005608FE"/>
    <w:rsid w:val="00560A3B"/>
    <w:rsid w:val="00560D93"/>
    <w:rsid w:val="00560E4B"/>
    <w:rsid w:val="00560F91"/>
    <w:rsid w:val="005613CF"/>
    <w:rsid w:val="0056185E"/>
    <w:rsid w:val="00561F0D"/>
    <w:rsid w:val="0056247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38D"/>
    <w:rsid w:val="005725AA"/>
    <w:rsid w:val="00572669"/>
    <w:rsid w:val="00572F7F"/>
    <w:rsid w:val="00572FC7"/>
    <w:rsid w:val="005733DB"/>
    <w:rsid w:val="00573546"/>
    <w:rsid w:val="0057369B"/>
    <w:rsid w:val="0057387C"/>
    <w:rsid w:val="00573C07"/>
    <w:rsid w:val="0057486A"/>
    <w:rsid w:val="00574C5C"/>
    <w:rsid w:val="005754BC"/>
    <w:rsid w:val="00575ED0"/>
    <w:rsid w:val="00575F14"/>
    <w:rsid w:val="005762E7"/>
    <w:rsid w:val="005768EB"/>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8BB"/>
    <w:rsid w:val="00587F2F"/>
    <w:rsid w:val="00587F45"/>
    <w:rsid w:val="00587F6F"/>
    <w:rsid w:val="00587FC0"/>
    <w:rsid w:val="0059039E"/>
    <w:rsid w:val="00590ACF"/>
    <w:rsid w:val="00591486"/>
    <w:rsid w:val="00591707"/>
    <w:rsid w:val="0059180C"/>
    <w:rsid w:val="005919A6"/>
    <w:rsid w:val="00591B05"/>
    <w:rsid w:val="00591EC0"/>
    <w:rsid w:val="00592045"/>
    <w:rsid w:val="005921A0"/>
    <w:rsid w:val="00592392"/>
    <w:rsid w:val="00592E6F"/>
    <w:rsid w:val="00593085"/>
    <w:rsid w:val="00593572"/>
    <w:rsid w:val="0059365B"/>
    <w:rsid w:val="00593697"/>
    <w:rsid w:val="0059391C"/>
    <w:rsid w:val="00593A9D"/>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6A8"/>
    <w:rsid w:val="005A58BB"/>
    <w:rsid w:val="005A5A4C"/>
    <w:rsid w:val="005A5CD5"/>
    <w:rsid w:val="005A6358"/>
    <w:rsid w:val="005A6C62"/>
    <w:rsid w:val="005A6D3E"/>
    <w:rsid w:val="005A6E60"/>
    <w:rsid w:val="005A7173"/>
    <w:rsid w:val="005A7F1E"/>
    <w:rsid w:val="005B03E7"/>
    <w:rsid w:val="005B0860"/>
    <w:rsid w:val="005B0AF1"/>
    <w:rsid w:val="005B0D7B"/>
    <w:rsid w:val="005B1688"/>
    <w:rsid w:val="005B192E"/>
    <w:rsid w:val="005B21B5"/>
    <w:rsid w:val="005B2A37"/>
    <w:rsid w:val="005B2DCE"/>
    <w:rsid w:val="005B32B4"/>
    <w:rsid w:val="005B3367"/>
    <w:rsid w:val="005B354A"/>
    <w:rsid w:val="005B3889"/>
    <w:rsid w:val="005B3B56"/>
    <w:rsid w:val="005B4117"/>
    <w:rsid w:val="005B4270"/>
    <w:rsid w:val="005B4429"/>
    <w:rsid w:val="005B448B"/>
    <w:rsid w:val="005B4900"/>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313"/>
    <w:rsid w:val="005C0F93"/>
    <w:rsid w:val="005C1017"/>
    <w:rsid w:val="005C1262"/>
    <w:rsid w:val="005C1734"/>
    <w:rsid w:val="005C1AD8"/>
    <w:rsid w:val="005C29C3"/>
    <w:rsid w:val="005C2BB3"/>
    <w:rsid w:val="005C3084"/>
    <w:rsid w:val="005C30D3"/>
    <w:rsid w:val="005C3375"/>
    <w:rsid w:val="005C366F"/>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203"/>
    <w:rsid w:val="005D04FD"/>
    <w:rsid w:val="005D0C2B"/>
    <w:rsid w:val="005D0FD0"/>
    <w:rsid w:val="005D1853"/>
    <w:rsid w:val="005D1A0F"/>
    <w:rsid w:val="005D2093"/>
    <w:rsid w:val="005D219D"/>
    <w:rsid w:val="005D21BE"/>
    <w:rsid w:val="005D22A7"/>
    <w:rsid w:val="005D248F"/>
    <w:rsid w:val="005D2925"/>
    <w:rsid w:val="005D3014"/>
    <w:rsid w:val="005D319F"/>
    <w:rsid w:val="005D3239"/>
    <w:rsid w:val="005D3511"/>
    <w:rsid w:val="005D3623"/>
    <w:rsid w:val="005D3660"/>
    <w:rsid w:val="005D3B35"/>
    <w:rsid w:val="005D3E9F"/>
    <w:rsid w:val="005D4087"/>
    <w:rsid w:val="005D4398"/>
    <w:rsid w:val="005D4722"/>
    <w:rsid w:val="005D4913"/>
    <w:rsid w:val="005D4D3F"/>
    <w:rsid w:val="005D4E51"/>
    <w:rsid w:val="005D50E8"/>
    <w:rsid w:val="005D50FF"/>
    <w:rsid w:val="005D53F5"/>
    <w:rsid w:val="005D55F3"/>
    <w:rsid w:val="005D587C"/>
    <w:rsid w:val="005D5F7D"/>
    <w:rsid w:val="005D6520"/>
    <w:rsid w:val="005D6C7D"/>
    <w:rsid w:val="005D70EA"/>
    <w:rsid w:val="005D789D"/>
    <w:rsid w:val="005D7959"/>
    <w:rsid w:val="005D7986"/>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491"/>
    <w:rsid w:val="005E46A7"/>
    <w:rsid w:val="005E46C2"/>
    <w:rsid w:val="005E49F2"/>
    <w:rsid w:val="005E4B96"/>
    <w:rsid w:val="005E4DD4"/>
    <w:rsid w:val="005E4E7A"/>
    <w:rsid w:val="005E4F0B"/>
    <w:rsid w:val="005E513F"/>
    <w:rsid w:val="005E534E"/>
    <w:rsid w:val="005E5416"/>
    <w:rsid w:val="005E567D"/>
    <w:rsid w:val="005E56C7"/>
    <w:rsid w:val="005E56FD"/>
    <w:rsid w:val="005E58C3"/>
    <w:rsid w:val="005E597B"/>
    <w:rsid w:val="005E59BB"/>
    <w:rsid w:val="005E5D03"/>
    <w:rsid w:val="005E5E33"/>
    <w:rsid w:val="005E6427"/>
    <w:rsid w:val="005E65CA"/>
    <w:rsid w:val="005E684F"/>
    <w:rsid w:val="005E68B1"/>
    <w:rsid w:val="005E6A46"/>
    <w:rsid w:val="005E6BCB"/>
    <w:rsid w:val="005E6C9F"/>
    <w:rsid w:val="005E7558"/>
    <w:rsid w:val="005E7A84"/>
    <w:rsid w:val="005E7BD4"/>
    <w:rsid w:val="005E7E5C"/>
    <w:rsid w:val="005F0059"/>
    <w:rsid w:val="005F038D"/>
    <w:rsid w:val="005F03E6"/>
    <w:rsid w:val="005F05B7"/>
    <w:rsid w:val="005F0985"/>
    <w:rsid w:val="005F0D56"/>
    <w:rsid w:val="005F0E17"/>
    <w:rsid w:val="005F0F5C"/>
    <w:rsid w:val="005F107A"/>
    <w:rsid w:val="005F10D6"/>
    <w:rsid w:val="005F12FE"/>
    <w:rsid w:val="005F15A5"/>
    <w:rsid w:val="005F1972"/>
    <w:rsid w:val="005F1B36"/>
    <w:rsid w:val="005F1D41"/>
    <w:rsid w:val="005F1ED7"/>
    <w:rsid w:val="005F22BC"/>
    <w:rsid w:val="005F2313"/>
    <w:rsid w:val="005F2549"/>
    <w:rsid w:val="005F2818"/>
    <w:rsid w:val="005F2A90"/>
    <w:rsid w:val="005F2DBA"/>
    <w:rsid w:val="005F30B5"/>
    <w:rsid w:val="005F3237"/>
    <w:rsid w:val="005F3326"/>
    <w:rsid w:val="005F3351"/>
    <w:rsid w:val="005F351E"/>
    <w:rsid w:val="005F37D6"/>
    <w:rsid w:val="005F3CB3"/>
    <w:rsid w:val="005F4045"/>
    <w:rsid w:val="005F4549"/>
    <w:rsid w:val="005F4583"/>
    <w:rsid w:val="005F4804"/>
    <w:rsid w:val="005F4D72"/>
    <w:rsid w:val="005F5101"/>
    <w:rsid w:val="005F59B9"/>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B9E"/>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79D"/>
    <w:rsid w:val="006050F7"/>
    <w:rsid w:val="006059EE"/>
    <w:rsid w:val="00605A36"/>
    <w:rsid w:val="00605D60"/>
    <w:rsid w:val="00605FAE"/>
    <w:rsid w:val="00606513"/>
    <w:rsid w:val="006070AE"/>
    <w:rsid w:val="00607638"/>
    <w:rsid w:val="006076FC"/>
    <w:rsid w:val="00607851"/>
    <w:rsid w:val="00607930"/>
    <w:rsid w:val="006102C5"/>
    <w:rsid w:val="0061043C"/>
    <w:rsid w:val="00610ADE"/>
    <w:rsid w:val="00610BFB"/>
    <w:rsid w:val="00610C50"/>
    <w:rsid w:val="00610D7B"/>
    <w:rsid w:val="0061129F"/>
    <w:rsid w:val="00611509"/>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8EF"/>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1EDD"/>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21"/>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6"/>
    <w:rsid w:val="00633AF8"/>
    <w:rsid w:val="00633CAB"/>
    <w:rsid w:val="00633E61"/>
    <w:rsid w:val="00633EB3"/>
    <w:rsid w:val="00634857"/>
    <w:rsid w:val="00634A17"/>
    <w:rsid w:val="00634DF1"/>
    <w:rsid w:val="00634E5C"/>
    <w:rsid w:val="00634EDF"/>
    <w:rsid w:val="006352DC"/>
    <w:rsid w:val="00635564"/>
    <w:rsid w:val="006358AE"/>
    <w:rsid w:val="00635924"/>
    <w:rsid w:val="0063592D"/>
    <w:rsid w:val="00635B05"/>
    <w:rsid w:val="00635B23"/>
    <w:rsid w:val="00635D35"/>
    <w:rsid w:val="00635DFA"/>
    <w:rsid w:val="00635E06"/>
    <w:rsid w:val="00635FF3"/>
    <w:rsid w:val="00636647"/>
    <w:rsid w:val="00636784"/>
    <w:rsid w:val="006367FE"/>
    <w:rsid w:val="00636B67"/>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93F"/>
    <w:rsid w:val="00643CD3"/>
    <w:rsid w:val="00643ECF"/>
    <w:rsid w:val="00643FD3"/>
    <w:rsid w:val="006443EF"/>
    <w:rsid w:val="00644C82"/>
    <w:rsid w:val="006453D5"/>
    <w:rsid w:val="00645E08"/>
    <w:rsid w:val="006460BD"/>
    <w:rsid w:val="006463D9"/>
    <w:rsid w:val="00646CC7"/>
    <w:rsid w:val="006473D1"/>
    <w:rsid w:val="00647928"/>
    <w:rsid w:val="00647ED0"/>
    <w:rsid w:val="00650105"/>
    <w:rsid w:val="0065016A"/>
    <w:rsid w:val="00650C11"/>
    <w:rsid w:val="006515A6"/>
    <w:rsid w:val="006518F1"/>
    <w:rsid w:val="00651FA9"/>
    <w:rsid w:val="0065210E"/>
    <w:rsid w:val="006523AD"/>
    <w:rsid w:val="006523C6"/>
    <w:rsid w:val="00652BD8"/>
    <w:rsid w:val="00652D75"/>
    <w:rsid w:val="00652DD1"/>
    <w:rsid w:val="00652FA4"/>
    <w:rsid w:val="00653645"/>
    <w:rsid w:val="00653731"/>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26"/>
    <w:rsid w:val="006574C9"/>
    <w:rsid w:val="0065760B"/>
    <w:rsid w:val="006577CC"/>
    <w:rsid w:val="00660430"/>
    <w:rsid w:val="00660B04"/>
    <w:rsid w:val="00660B89"/>
    <w:rsid w:val="00660C8A"/>
    <w:rsid w:val="00660DA8"/>
    <w:rsid w:val="00661174"/>
    <w:rsid w:val="0066124A"/>
    <w:rsid w:val="006615BD"/>
    <w:rsid w:val="006617FE"/>
    <w:rsid w:val="00661C77"/>
    <w:rsid w:val="00661DAA"/>
    <w:rsid w:val="006628A8"/>
    <w:rsid w:val="00662900"/>
    <w:rsid w:val="00662A7C"/>
    <w:rsid w:val="00663237"/>
    <w:rsid w:val="006632F0"/>
    <w:rsid w:val="00663597"/>
    <w:rsid w:val="00663606"/>
    <w:rsid w:val="0066363C"/>
    <w:rsid w:val="0066373F"/>
    <w:rsid w:val="00663D65"/>
    <w:rsid w:val="00663DAF"/>
    <w:rsid w:val="00663E5B"/>
    <w:rsid w:val="00663E64"/>
    <w:rsid w:val="006644C2"/>
    <w:rsid w:val="00664B3C"/>
    <w:rsid w:val="00664DBB"/>
    <w:rsid w:val="00664E89"/>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138"/>
    <w:rsid w:val="00675407"/>
    <w:rsid w:val="006754E2"/>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6CD6"/>
    <w:rsid w:val="006771D9"/>
    <w:rsid w:val="006776AA"/>
    <w:rsid w:val="006777DD"/>
    <w:rsid w:val="0067795E"/>
    <w:rsid w:val="00677A70"/>
    <w:rsid w:val="00677E3D"/>
    <w:rsid w:val="00677E72"/>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C9C"/>
    <w:rsid w:val="00683F7E"/>
    <w:rsid w:val="006843AF"/>
    <w:rsid w:val="00684731"/>
    <w:rsid w:val="00684860"/>
    <w:rsid w:val="00684CED"/>
    <w:rsid w:val="00685270"/>
    <w:rsid w:val="006853CF"/>
    <w:rsid w:val="00685537"/>
    <w:rsid w:val="00686232"/>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58"/>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821"/>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D81"/>
    <w:rsid w:val="006A1FA7"/>
    <w:rsid w:val="006A2474"/>
    <w:rsid w:val="006A26A1"/>
    <w:rsid w:val="006A2708"/>
    <w:rsid w:val="006A2793"/>
    <w:rsid w:val="006A28BE"/>
    <w:rsid w:val="006A2A97"/>
    <w:rsid w:val="006A2E0D"/>
    <w:rsid w:val="006A392E"/>
    <w:rsid w:val="006A4696"/>
    <w:rsid w:val="006A4FF4"/>
    <w:rsid w:val="006A5467"/>
    <w:rsid w:val="006A549A"/>
    <w:rsid w:val="006A56C8"/>
    <w:rsid w:val="006A5D49"/>
    <w:rsid w:val="006A5D66"/>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799"/>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32F"/>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451"/>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ACC"/>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70F"/>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52"/>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0D93"/>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4E7"/>
    <w:rsid w:val="007206C6"/>
    <w:rsid w:val="00720D3A"/>
    <w:rsid w:val="00721134"/>
    <w:rsid w:val="007212C3"/>
    <w:rsid w:val="007217B0"/>
    <w:rsid w:val="007219C9"/>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5A5"/>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7E8"/>
    <w:rsid w:val="00741EA7"/>
    <w:rsid w:val="00741ED7"/>
    <w:rsid w:val="0074201B"/>
    <w:rsid w:val="00742472"/>
    <w:rsid w:val="0074249E"/>
    <w:rsid w:val="0074256C"/>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1A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1DE7"/>
    <w:rsid w:val="00762064"/>
    <w:rsid w:val="007620EB"/>
    <w:rsid w:val="0076225A"/>
    <w:rsid w:val="0076227C"/>
    <w:rsid w:val="007622DB"/>
    <w:rsid w:val="00762588"/>
    <w:rsid w:val="00762A68"/>
    <w:rsid w:val="00762ED5"/>
    <w:rsid w:val="007639B2"/>
    <w:rsid w:val="00763BAD"/>
    <w:rsid w:val="00763E00"/>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0DA2"/>
    <w:rsid w:val="00771681"/>
    <w:rsid w:val="007718A3"/>
    <w:rsid w:val="0077208B"/>
    <w:rsid w:val="007723BD"/>
    <w:rsid w:val="007724AC"/>
    <w:rsid w:val="007727B4"/>
    <w:rsid w:val="00772BD5"/>
    <w:rsid w:val="00772BF2"/>
    <w:rsid w:val="00772CD9"/>
    <w:rsid w:val="00772F91"/>
    <w:rsid w:val="00772FDA"/>
    <w:rsid w:val="0077333A"/>
    <w:rsid w:val="007733E5"/>
    <w:rsid w:val="007737A8"/>
    <w:rsid w:val="00773889"/>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6A6"/>
    <w:rsid w:val="00782882"/>
    <w:rsid w:val="0078297D"/>
    <w:rsid w:val="00782B76"/>
    <w:rsid w:val="00782B8E"/>
    <w:rsid w:val="00783A15"/>
    <w:rsid w:val="00784143"/>
    <w:rsid w:val="007843E3"/>
    <w:rsid w:val="007846C3"/>
    <w:rsid w:val="007846F4"/>
    <w:rsid w:val="007848DF"/>
    <w:rsid w:val="00784902"/>
    <w:rsid w:val="00784CB7"/>
    <w:rsid w:val="0078579A"/>
    <w:rsid w:val="007858F6"/>
    <w:rsid w:val="00786089"/>
    <w:rsid w:val="007860F3"/>
    <w:rsid w:val="0078616A"/>
    <w:rsid w:val="007861A4"/>
    <w:rsid w:val="007862D8"/>
    <w:rsid w:val="00786912"/>
    <w:rsid w:val="00786D0D"/>
    <w:rsid w:val="007870F8"/>
    <w:rsid w:val="007871DC"/>
    <w:rsid w:val="007873E4"/>
    <w:rsid w:val="00787768"/>
    <w:rsid w:val="00790042"/>
    <w:rsid w:val="007902FF"/>
    <w:rsid w:val="007904E1"/>
    <w:rsid w:val="0079066A"/>
    <w:rsid w:val="00790B6A"/>
    <w:rsid w:val="00790FEC"/>
    <w:rsid w:val="00791144"/>
    <w:rsid w:val="0079116D"/>
    <w:rsid w:val="00791509"/>
    <w:rsid w:val="0079183D"/>
    <w:rsid w:val="00791ADB"/>
    <w:rsid w:val="00791CC0"/>
    <w:rsid w:val="007920C2"/>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6A8"/>
    <w:rsid w:val="00795A56"/>
    <w:rsid w:val="00795B65"/>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2BD"/>
    <w:rsid w:val="007A2462"/>
    <w:rsid w:val="007A27E7"/>
    <w:rsid w:val="007A2C66"/>
    <w:rsid w:val="007A323B"/>
    <w:rsid w:val="007A340C"/>
    <w:rsid w:val="007A393B"/>
    <w:rsid w:val="007A3FD5"/>
    <w:rsid w:val="007A496F"/>
    <w:rsid w:val="007A5130"/>
    <w:rsid w:val="007A5651"/>
    <w:rsid w:val="007A5716"/>
    <w:rsid w:val="007A5730"/>
    <w:rsid w:val="007A57B0"/>
    <w:rsid w:val="007A59AF"/>
    <w:rsid w:val="007A59E9"/>
    <w:rsid w:val="007A5B0B"/>
    <w:rsid w:val="007A5D6D"/>
    <w:rsid w:val="007A610E"/>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DD0"/>
    <w:rsid w:val="007B1E22"/>
    <w:rsid w:val="007B216F"/>
    <w:rsid w:val="007B235C"/>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CD1"/>
    <w:rsid w:val="007B5DD9"/>
    <w:rsid w:val="007B6293"/>
    <w:rsid w:val="007B65A9"/>
    <w:rsid w:val="007B662A"/>
    <w:rsid w:val="007B66FD"/>
    <w:rsid w:val="007B685E"/>
    <w:rsid w:val="007B688F"/>
    <w:rsid w:val="007B6A37"/>
    <w:rsid w:val="007B6C44"/>
    <w:rsid w:val="007B6F6B"/>
    <w:rsid w:val="007B6FDD"/>
    <w:rsid w:val="007B70EB"/>
    <w:rsid w:val="007B77F7"/>
    <w:rsid w:val="007B79CB"/>
    <w:rsid w:val="007B7F42"/>
    <w:rsid w:val="007C0088"/>
    <w:rsid w:val="007C051D"/>
    <w:rsid w:val="007C08D9"/>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E5D"/>
    <w:rsid w:val="007C3FC1"/>
    <w:rsid w:val="007C415F"/>
    <w:rsid w:val="007C4E56"/>
    <w:rsid w:val="007C540B"/>
    <w:rsid w:val="007C54FC"/>
    <w:rsid w:val="007C5841"/>
    <w:rsid w:val="007C599A"/>
    <w:rsid w:val="007C5CAF"/>
    <w:rsid w:val="007C5E15"/>
    <w:rsid w:val="007C5E19"/>
    <w:rsid w:val="007C6030"/>
    <w:rsid w:val="007C61D6"/>
    <w:rsid w:val="007C624A"/>
    <w:rsid w:val="007C6688"/>
    <w:rsid w:val="007C72A8"/>
    <w:rsid w:val="007C7BDF"/>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790"/>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212"/>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117"/>
    <w:rsid w:val="007E4289"/>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5CB"/>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2BE3"/>
    <w:rsid w:val="007F3216"/>
    <w:rsid w:val="007F378C"/>
    <w:rsid w:val="007F3A21"/>
    <w:rsid w:val="007F3D6B"/>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4C7"/>
    <w:rsid w:val="00802694"/>
    <w:rsid w:val="0080291B"/>
    <w:rsid w:val="00802FF0"/>
    <w:rsid w:val="008030B0"/>
    <w:rsid w:val="00803787"/>
    <w:rsid w:val="00803BB2"/>
    <w:rsid w:val="00803C04"/>
    <w:rsid w:val="00804681"/>
    <w:rsid w:val="008051AD"/>
    <w:rsid w:val="0080559C"/>
    <w:rsid w:val="00805B67"/>
    <w:rsid w:val="00806051"/>
    <w:rsid w:val="0080612A"/>
    <w:rsid w:val="00806374"/>
    <w:rsid w:val="00806522"/>
    <w:rsid w:val="008067C5"/>
    <w:rsid w:val="0080681D"/>
    <w:rsid w:val="00806AD3"/>
    <w:rsid w:val="00806BEE"/>
    <w:rsid w:val="00806C07"/>
    <w:rsid w:val="00806C25"/>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6EA"/>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6EF3"/>
    <w:rsid w:val="00817528"/>
    <w:rsid w:val="00817A62"/>
    <w:rsid w:val="00817B14"/>
    <w:rsid w:val="008201C2"/>
    <w:rsid w:val="008203F3"/>
    <w:rsid w:val="0082042C"/>
    <w:rsid w:val="00820676"/>
    <w:rsid w:val="00820799"/>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BC5"/>
    <w:rsid w:val="008240B0"/>
    <w:rsid w:val="00824132"/>
    <w:rsid w:val="0082420C"/>
    <w:rsid w:val="0082463D"/>
    <w:rsid w:val="008246FB"/>
    <w:rsid w:val="0082472F"/>
    <w:rsid w:val="00824ABE"/>
    <w:rsid w:val="00824B65"/>
    <w:rsid w:val="00824C53"/>
    <w:rsid w:val="00824D2A"/>
    <w:rsid w:val="00824F99"/>
    <w:rsid w:val="00825003"/>
    <w:rsid w:val="0082513E"/>
    <w:rsid w:val="0082664D"/>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5CA"/>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12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20"/>
    <w:rsid w:val="0085067A"/>
    <w:rsid w:val="00850797"/>
    <w:rsid w:val="00850855"/>
    <w:rsid w:val="00850C44"/>
    <w:rsid w:val="00850CC2"/>
    <w:rsid w:val="0085161D"/>
    <w:rsid w:val="00851719"/>
    <w:rsid w:val="00851D2D"/>
    <w:rsid w:val="00852485"/>
    <w:rsid w:val="008528FC"/>
    <w:rsid w:val="008529BD"/>
    <w:rsid w:val="00852D76"/>
    <w:rsid w:val="00852D90"/>
    <w:rsid w:val="00853B27"/>
    <w:rsid w:val="00853FC5"/>
    <w:rsid w:val="008548FD"/>
    <w:rsid w:val="00854AA1"/>
    <w:rsid w:val="00854AA4"/>
    <w:rsid w:val="00854D47"/>
    <w:rsid w:val="00854FE9"/>
    <w:rsid w:val="00855302"/>
    <w:rsid w:val="008553D6"/>
    <w:rsid w:val="008558DA"/>
    <w:rsid w:val="00855AD5"/>
    <w:rsid w:val="00855CDE"/>
    <w:rsid w:val="00855EE5"/>
    <w:rsid w:val="00855EF1"/>
    <w:rsid w:val="00855F04"/>
    <w:rsid w:val="00855F8F"/>
    <w:rsid w:val="008562A0"/>
    <w:rsid w:val="00856323"/>
    <w:rsid w:val="0085660A"/>
    <w:rsid w:val="0085689F"/>
    <w:rsid w:val="00856FF7"/>
    <w:rsid w:val="0085703F"/>
    <w:rsid w:val="00857340"/>
    <w:rsid w:val="0085775F"/>
    <w:rsid w:val="008578CF"/>
    <w:rsid w:val="00857AA3"/>
    <w:rsid w:val="00857C6F"/>
    <w:rsid w:val="00857CA0"/>
    <w:rsid w:val="00857DF1"/>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0C5"/>
    <w:rsid w:val="008652C3"/>
    <w:rsid w:val="00865391"/>
    <w:rsid w:val="00865468"/>
    <w:rsid w:val="00865859"/>
    <w:rsid w:val="00865C37"/>
    <w:rsid w:val="00865C7F"/>
    <w:rsid w:val="00865E37"/>
    <w:rsid w:val="00866825"/>
    <w:rsid w:val="00866A62"/>
    <w:rsid w:val="00866F1A"/>
    <w:rsid w:val="00866F67"/>
    <w:rsid w:val="0086702E"/>
    <w:rsid w:val="008670A9"/>
    <w:rsid w:val="008670E8"/>
    <w:rsid w:val="0086762F"/>
    <w:rsid w:val="0086772C"/>
    <w:rsid w:val="008679CC"/>
    <w:rsid w:val="00867DEC"/>
    <w:rsid w:val="00867E45"/>
    <w:rsid w:val="008706DB"/>
    <w:rsid w:val="008707F2"/>
    <w:rsid w:val="008708C0"/>
    <w:rsid w:val="00870B1F"/>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254"/>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4CE"/>
    <w:rsid w:val="00876890"/>
    <w:rsid w:val="00876891"/>
    <w:rsid w:val="00876A3E"/>
    <w:rsid w:val="008772BE"/>
    <w:rsid w:val="008778EC"/>
    <w:rsid w:val="00877AC2"/>
    <w:rsid w:val="00880642"/>
    <w:rsid w:val="00880849"/>
    <w:rsid w:val="00880868"/>
    <w:rsid w:val="008809E5"/>
    <w:rsid w:val="00880B98"/>
    <w:rsid w:val="00880C34"/>
    <w:rsid w:val="00880F6C"/>
    <w:rsid w:val="00881166"/>
    <w:rsid w:val="008815F1"/>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1C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BE9"/>
    <w:rsid w:val="00892CB2"/>
    <w:rsid w:val="00892DB1"/>
    <w:rsid w:val="00892E9B"/>
    <w:rsid w:val="00892EB4"/>
    <w:rsid w:val="00892F4C"/>
    <w:rsid w:val="008933D1"/>
    <w:rsid w:val="0089349B"/>
    <w:rsid w:val="0089374F"/>
    <w:rsid w:val="008938AE"/>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977F1"/>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72B"/>
    <w:rsid w:val="008B49E8"/>
    <w:rsid w:val="008B4E9B"/>
    <w:rsid w:val="008B504E"/>
    <w:rsid w:val="008B62FB"/>
    <w:rsid w:val="008B64A6"/>
    <w:rsid w:val="008B66F1"/>
    <w:rsid w:val="008B6712"/>
    <w:rsid w:val="008B6913"/>
    <w:rsid w:val="008B6932"/>
    <w:rsid w:val="008B6CC1"/>
    <w:rsid w:val="008B7051"/>
    <w:rsid w:val="008B713F"/>
    <w:rsid w:val="008B727C"/>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7C6"/>
    <w:rsid w:val="008C7A96"/>
    <w:rsid w:val="008D05D9"/>
    <w:rsid w:val="008D0890"/>
    <w:rsid w:val="008D0B4D"/>
    <w:rsid w:val="008D1AFD"/>
    <w:rsid w:val="008D1DC4"/>
    <w:rsid w:val="008D207A"/>
    <w:rsid w:val="008D2377"/>
    <w:rsid w:val="008D23C6"/>
    <w:rsid w:val="008D26DE"/>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8FE"/>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24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112"/>
    <w:rsid w:val="008E2428"/>
    <w:rsid w:val="008E2C29"/>
    <w:rsid w:val="008E312C"/>
    <w:rsid w:val="008E3533"/>
    <w:rsid w:val="008E35AB"/>
    <w:rsid w:val="008E381B"/>
    <w:rsid w:val="008E3EBD"/>
    <w:rsid w:val="008E4056"/>
    <w:rsid w:val="008E4318"/>
    <w:rsid w:val="008E4558"/>
    <w:rsid w:val="008E4BF6"/>
    <w:rsid w:val="008E4F63"/>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46F"/>
    <w:rsid w:val="008F05D8"/>
    <w:rsid w:val="008F0600"/>
    <w:rsid w:val="008F06A6"/>
    <w:rsid w:val="008F088C"/>
    <w:rsid w:val="008F0F5B"/>
    <w:rsid w:val="008F1103"/>
    <w:rsid w:val="008F1109"/>
    <w:rsid w:val="008F13B3"/>
    <w:rsid w:val="008F1531"/>
    <w:rsid w:val="008F188A"/>
    <w:rsid w:val="008F1ACD"/>
    <w:rsid w:val="008F23AF"/>
    <w:rsid w:val="008F2442"/>
    <w:rsid w:val="008F29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2C"/>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98C"/>
    <w:rsid w:val="00907B5F"/>
    <w:rsid w:val="00907BC1"/>
    <w:rsid w:val="00907BE8"/>
    <w:rsid w:val="00907CBC"/>
    <w:rsid w:val="0091010B"/>
    <w:rsid w:val="009102DE"/>
    <w:rsid w:val="00910610"/>
    <w:rsid w:val="009107C2"/>
    <w:rsid w:val="00910A2C"/>
    <w:rsid w:val="00910DC9"/>
    <w:rsid w:val="00911040"/>
    <w:rsid w:val="009110FB"/>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28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062"/>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AAA"/>
    <w:rsid w:val="00926C53"/>
    <w:rsid w:val="00926CF6"/>
    <w:rsid w:val="00926D5A"/>
    <w:rsid w:val="00926D6D"/>
    <w:rsid w:val="00926EC6"/>
    <w:rsid w:val="00927490"/>
    <w:rsid w:val="009276D0"/>
    <w:rsid w:val="00927886"/>
    <w:rsid w:val="00927BFC"/>
    <w:rsid w:val="00927CED"/>
    <w:rsid w:val="009301A4"/>
    <w:rsid w:val="00930429"/>
    <w:rsid w:val="00930579"/>
    <w:rsid w:val="0093096F"/>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AF5"/>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22C"/>
    <w:rsid w:val="0093763B"/>
    <w:rsid w:val="009379C5"/>
    <w:rsid w:val="00937F58"/>
    <w:rsid w:val="00940048"/>
    <w:rsid w:val="00940195"/>
    <w:rsid w:val="009401D3"/>
    <w:rsid w:val="00940474"/>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8B1"/>
    <w:rsid w:val="00946C5A"/>
    <w:rsid w:val="00946E47"/>
    <w:rsid w:val="00947038"/>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18"/>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737"/>
    <w:rsid w:val="00960A12"/>
    <w:rsid w:val="00960B09"/>
    <w:rsid w:val="00960BC2"/>
    <w:rsid w:val="00960BEB"/>
    <w:rsid w:val="00960C73"/>
    <w:rsid w:val="00960FD8"/>
    <w:rsid w:val="009616E5"/>
    <w:rsid w:val="009618DC"/>
    <w:rsid w:val="0096199C"/>
    <w:rsid w:val="00961B7D"/>
    <w:rsid w:val="009628CF"/>
    <w:rsid w:val="00962B3B"/>
    <w:rsid w:val="00962F6B"/>
    <w:rsid w:val="0096307C"/>
    <w:rsid w:val="009633CD"/>
    <w:rsid w:val="0096346D"/>
    <w:rsid w:val="00963ADA"/>
    <w:rsid w:val="00963EC5"/>
    <w:rsid w:val="009642A8"/>
    <w:rsid w:val="0096451C"/>
    <w:rsid w:val="0096453D"/>
    <w:rsid w:val="00964583"/>
    <w:rsid w:val="00964697"/>
    <w:rsid w:val="00965601"/>
    <w:rsid w:val="009656C5"/>
    <w:rsid w:val="00965DC9"/>
    <w:rsid w:val="00966431"/>
    <w:rsid w:val="009670F9"/>
    <w:rsid w:val="009674EC"/>
    <w:rsid w:val="00967A57"/>
    <w:rsid w:val="00967B66"/>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2EA2"/>
    <w:rsid w:val="00973219"/>
    <w:rsid w:val="009732B1"/>
    <w:rsid w:val="00973CE5"/>
    <w:rsid w:val="00973DAB"/>
    <w:rsid w:val="00974058"/>
    <w:rsid w:val="00974B18"/>
    <w:rsid w:val="00974B5A"/>
    <w:rsid w:val="00974EF4"/>
    <w:rsid w:val="00975224"/>
    <w:rsid w:val="009752B4"/>
    <w:rsid w:val="00975883"/>
    <w:rsid w:val="00975FB6"/>
    <w:rsid w:val="00976066"/>
    <w:rsid w:val="00976080"/>
    <w:rsid w:val="00976678"/>
    <w:rsid w:val="0097683F"/>
    <w:rsid w:val="00976873"/>
    <w:rsid w:val="0097697C"/>
    <w:rsid w:val="009769C3"/>
    <w:rsid w:val="00976B2D"/>
    <w:rsid w:val="00976D9E"/>
    <w:rsid w:val="00976DAF"/>
    <w:rsid w:val="00977AD9"/>
    <w:rsid w:val="00977C76"/>
    <w:rsid w:val="00977CBE"/>
    <w:rsid w:val="00977FC8"/>
    <w:rsid w:val="00980078"/>
    <w:rsid w:val="00980212"/>
    <w:rsid w:val="009803B0"/>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425"/>
    <w:rsid w:val="0099742D"/>
    <w:rsid w:val="00997610"/>
    <w:rsid w:val="00997A3A"/>
    <w:rsid w:val="009A055F"/>
    <w:rsid w:val="009A0750"/>
    <w:rsid w:val="009A0C13"/>
    <w:rsid w:val="009A0CDA"/>
    <w:rsid w:val="009A136E"/>
    <w:rsid w:val="009A1551"/>
    <w:rsid w:val="009A1698"/>
    <w:rsid w:val="009A172D"/>
    <w:rsid w:val="009A17EB"/>
    <w:rsid w:val="009A18D7"/>
    <w:rsid w:val="009A1ADF"/>
    <w:rsid w:val="009A1CA4"/>
    <w:rsid w:val="009A1DA7"/>
    <w:rsid w:val="009A1FBE"/>
    <w:rsid w:val="009A2732"/>
    <w:rsid w:val="009A294F"/>
    <w:rsid w:val="009A2A73"/>
    <w:rsid w:val="009A373F"/>
    <w:rsid w:val="009A3A75"/>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341"/>
    <w:rsid w:val="009A6824"/>
    <w:rsid w:val="009A7536"/>
    <w:rsid w:val="009A75D6"/>
    <w:rsid w:val="009A76EF"/>
    <w:rsid w:val="009A7B27"/>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EEE"/>
    <w:rsid w:val="009B4F55"/>
    <w:rsid w:val="009B4F61"/>
    <w:rsid w:val="009B55C8"/>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FF1"/>
    <w:rsid w:val="009C52B7"/>
    <w:rsid w:val="009C5AFA"/>
    <w:rsid w:val="009C5B04"/>
    <w:rsid w:val="009C5C71"/>
    <w:rsid w:val="009C5CDB"/>
    <w:rsid w:val="009C5DCE"/>
    <w:rsid w:val="009C5EB9"/>
    <w:rsid w:val="009C6322"/>
    <w:rsid w:val="009C64A0"/>
    <w:rsid w:val="009C6595"/>
    <w:rsid w:val="009C67FD"/>
    <w:rsid w:val="009C6BA1"/>
    <w:rsid w:val="009C722F"/>
    <w:rsid w:val="009C75C0"/>
    <w:rsid w:val="009C760D"/>
    <w:rsid w:val="009C769F"/>
    <w:rsid w:val="009C7811"/>
    <w:rsid w:val="009C7CCE"/>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6C9"/>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27B"/>
    <w:rsid w:val="009E3797"/>
    <w:rsid w:val="009E3828"/>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6F8D"/>
    <w:rsid w:val="009E7198"/>
    <w:rsid w:val="009E72EF"/>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099"/>
    <w:rsid w:val="00A01429"/>
    <w:rsid w:val="00A0173E"/>
    <w:rsid w:val="00A01A6A"/>
    <w:rsid w:val="00A01A78"/>
    <w:rsid w:val="00A01D99"/>
    <w:rsid w:val="00A0217E"/>
    <w:rsid w:val="00A02209"/>
    <w:rsid w:val="00A0247D"/>
    <w:rsid w:val="00A025BD"/>
    <w:rsid w:val="00A027AF"/>
    <w:rsid w:val="00A02815"/>
    <w:rsid w:val="00A02891"/>
    <w:rsid w:val="00A028CB"/>
    <w:rsid w:val="00A0291D"/>
    <w:rsid w:val="00A029A5"/>
    <w:rsid w:val="00A02BB3"/>
    <w:rsid w:val="00A0365B"/>
    <w:rsid w:val="00A038D6"/>
    <w:rsid w:val="00A038E7"/>
    <w:rsid w:val="00A03A84"/>
    <w:rsid w:val="00A03CB0"/>
    <w:rsid w:val="00A04069"/>
    <w:rsid w:val="00A0491C"/>
    <w:rsid w:val="00A04F5A"/>
    <w:rsid w:val="00A04F78"/>
    <w:rsid w:val="00A05510"/>
    <w:rsid w:val="00A05543"/>
    <w:rsid w:val="00A055BF"/>
    <w:rsid w:val="00A055D1"/>
    <w:rsid w:val="00A05C98"/>
    <w:rsid w:val="00A05CA3"/>
    <w:rsid w:val="00A05E47"/>
    <w:rsid w:val="00A060CE"/>
    <w:rsid w:val="00A06640"/>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627"/>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1CA"/>
    <w:rsid w:val="00A21850"/>
    <w:rsid w:val="00A21907"/>
    <w:rsid w:val="00A219D3"/>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28B"/>
    <w:rsid w:val="00A2732D"/>
    <w:rsid w:val="00A276B7"/>
    <w:rsid w:val="00A277BD"/>
    <w:rsid w:val="00A2794D"/>
    <w:rsid w:val="00A27A6E"/>
    <w:rsid w:val="00A27B92"/>
    <w:rsid w:val="00A27E71"/>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9F0"/>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37F87"/>
    <w:rsid w:val="00A40E1A"/>
    <w:rsid w:val="00A40F97"/>
    <w:rsid w:val="00A415D4"/>
    <w:rsid w:val="00A41882"/>
    <w:rsid w:val="00A418DA"/>
    <w:rsid w:val="00A41984"/>
    <w:rsid w:val="00A42271"/>
    <w:rsid w:val="00A4284A"/>
    <w:rsid w:val="00A429AA"/>
    <w:rsid w:val="00A42AF1"/>
    <w:rsid w:val="00A42BB4"/>
    <w:rsid w:val="00A42F6C"/>
    <w:rsid w:val="00A43127"/>
    <w:rsid w:val="00A431F8"/>
    <w:rsid w:val="00A43200"/>
    <w:rsid w:val="00A43C9C"/>
    <w:rsid w:val="00A43F03"/>
    <w:rsid w:val="00A43F07"/>
    <w:rsid w:val="00A4431D"/>
    <w:rsid w:val="00A44540"/>
    <w:rsid w:val="00A44EB5"/>
    <w:rsid w:val="00A45010"/>
    <w:rsid w:val="00A451C6"/>
    <w:rsid w:val="00A45776"/>
    <w:rsid w:val="00A45A22"/>
    <w:rsid w:val="00A45EBD"/>
    <w:rsid w:val="00A46200"/>
    <w:rsid w:val="00A46C7D"/>
    <w:rsid w:val="00A46CA0"/>
    <w:rsid w:val="00A4718F"/>
    <w:rsid w:val="00A471D7"/>
    <w:rsid w:val="00A4745D"/>
    <w:rsid w:val="00A4789F"/>
    <w:rsid w:val="00A478D7"/>
    <w:rsid w:val="00A47D38"/>
    <w:rsid w:val="00A47F0F"/>
    <w:rsid w:val="00A47F10"/>
    <w:rsid w:val="00A50607"/>
    <w:rsid w:val="00A5080A"/>
    <w:rsid w:val="00A50898"/>
    <w:rsid w:val="00A50A2C"/>
    <w:rsid w:val="00A50C54"/>
    <w:rsid w:val="00A5161B"/>
    <w:rsid w:val="00A51B49"/>
    <w:rsid w:val="00A51BFF"/>
    <w:rsid w:val="00A51D95"/>
    <w:rsid w:val="00A51F3F"/>
    <w:rsid w:val="00A520E1"/>
    <w:rsid w:val="00A52365"/>
    <w:rsid w:val="00A52AB5"/>
    <w:rsid w:val="00A52DD9"/>
    <w:rsid w:val="00A5416F"/>
    <w:rsid w:val="00A54576"/>
    <w:rsid w:val="00A545ED"/>
    <w:rsid w:val="00A54923"/>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7DA"/>
    <w:rsid w:val="00A70A64"/>
    <w:rsid w:val="00A70F4A"/>
    <w:rsid w:val="00A71043"/>
    <w:rsid w:val="00A7123E"/>
    <w:rsid w:val="00A71260"/>
    <w:rsid w:val="00A718E5"/>
    <w:rsid w:val="00A71E21"/>
    <w:rsid w:val="00A722EA"/>
    <w:rsid w:val="00A728D6"/>
    <w:rsid w:val="00A72AB0"/>
    <w:rsid w:val="00A72C2F"/>
    <w:rsid w:val="00A72C7E"/>
    <w:rsid w:val="00A72D2C"/>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77E27"/>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30"/>
    <w:rsid w:val="00A855E2"/>
    <w:rsid w:val="00A85DBB"/>
    <w:rsid w:val="00A85EC3"/>
    <w:rsid w:val="00A86416"/>
    <w:rsid w:val="00A86A17"/>
    <w:rsid w:val="00A86D3E"/>
    <w:rsid w:val="00A8741D"/>
    <w:rsid w:val="00A87424"/>
    <w:rsid w:val="00A87552"/>
    <w:rsid w:val="00A87583"/>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4CF2"/>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AA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0447"/>
    <w:rsid w:val="00AB04C4"/>
    <w:rsid w:val="00AB1454"/>
    <w:rsid w:val="00AB159A"/>
    <w:rsid w:val="00AB1697"/>
    <w:rsid w:val="00AB19DD"/>
    <w:rsid w:val="00AB1BF2"/>
    <w:rsid w:val="00AB1D87"/>
    <w:rsid w:val="00AB1E3C"/>
    <w:rsid w:val="00AB226C"/>
    <w:rsid w:val="00AB316E"/>
    <w:rsid w:val="00AB35B2"/>
    <w:rsid w:val="00AB35B7"/>
    <w:rsid w:val="00AB4143"/>
    <w:rsid w:val="00AB467C"/>
    <w:rsid w:val="00AB488E"/>
    <w:rsid w:val="00AB4945"/>
    <w:rsid w:val="00AB4A58"/>
    <w:rsid w:val="00AB4B4E"/>
    <w:rsid w:val="00AB4C26"/>
    <w:rsid w:val="00AB4DCA"/>
    <w:rsid w:val="00AB4E93"/>
    <w:rsid w:val="00AB58B2"/>
    <w:rsid w:val="00AB5B12"/>
    <w:rsid w:val="00AB617A"/>
    <w:rsid w:val="00AB61FF"/>
    <w:rsid w:val="00AB6282"/>
    <w:rsid w:val="00AB6943"/>
    <w:rsid w:val="00AB7162"/>
    <w:rsid w:val="00AB728D"/>
    <w:rsid w:val="00AB75FD"/>
    <w:rsid w:val="00AB7717"/>
    <w:rsid w:val="00AB77EF"/>
    <w:rsid w:val="00AB791B"/>
    <w:rsid w:val="00AB7980"/>
    <w:rsid w:val="00AB79EC"/>
    <w:rsid w:val="00AB7EFC"/>
    <w:rsid w:val="00AC03E8"/>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B88"/>
    <w:rsid w:val="00AD024C"/>
    <w:rsid w:val="00AD032F"/>
    <w:rsid w:val="00AD0D90"/>
    <w:rsid w:val="00AD10F2"/>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5B4"/>
    <w:rsid w:val="00AD6839"/>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2B8"/>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6A5"/>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76D"/>
    <w:rsid w:val="00AF1DF8"/>
    <w:rsid w:val="00AF2127"/>
    <w:rsid w:val="00AF2406"/>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4A4"/>
    <w:rsid w:val="00AF660A"/>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84"/>
    <w:rsid w:val="00B06FB7"/>
    <w:rsid w:val="00B07386"/>
    <w:rsid w:val="00B073FE"/>
    <w:rsid w:val="00B0757A"/>
    <w:rsid w:val="00B07595"/>
    <w:rsid w:val="00B075D6"/>
    <w:rsid w:val="00B0793C"/>
    <w:rsid w:val="00B07B8A"/>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85"/>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1E70"/>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EEF"/>
    <w:rsid w:val="00B24F76"/>
    <w:rsid w:val="00B251D6"/>
    <w:rsid w:val="00B25934"/>
    <w:rsid w:val="00B25B31"/>
    <w:rsid w:val="00B25B4B"/>
    <w:rsid w:val="00B25D53"/>
    <w:rsid w:val="00B25F49"/>
    <w:rsid w:val="00B26025"/>
    <w:rsid w:val="00B263BF"/>
    <w:rsid w:val="00B26401"/>
    <w:rsid w:val="00B2641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D98"/>
    <w:rsid w:val="00B33711"/>
    <w:rsid w:val="00B338BB"/>
    <w:rsid w:val="00B33BBC"/>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1F28"/>
    <w:rsid w:val="00B424C0"/>
    <w:rsid w:val="00B42A99"/>
    <w:rsid w:val="00B42D9D"/>
    <w:rsid w:val="00B42EF7"/>
    <w:rsid w:val="00B43026"/>
    <w:rsid w:val="00B431DD"/>
    <w:rsid w:val="00B432A5"/>
    <w:rsid w:val="00B433E2"/>
    <w:rsid w:val="00B43684"/>
    <w:rsid w:val="00B43750"/>
    <w:rsid w:val="00B43DF6"/>
    <w:rsid w:val="00B442E9"/>
    <w:rsid w:val="00B447C3"/>
    <w:rsid w:val="00B449C9"/>
    <w:rsid w:val="00B4540B"/>
    <w:rsid w:val="00B454D8"/>
    <w:rsid w:val="00B46047"/>
    <w:rsid w:val="00B4614C"/>
    <w:rsid w:val="00B46C4B"/>
    <w:rsid w:val="00B46CA5"/>
    <w:rsid w:val="00B47099"/>
    <w:rsid w:val="00B474C8"/>
    <w:rsid w:val="00B474E6"/>
    <w:rsid w:val="00B47751"/>
    <w:rsid w:val="00B47DD7"/>
    <w:rsid w:val="00B503DC"/>
    <w:rsid w:val="00B50FCF"/>
    <w:rsid w:val="00B5194E"/>
    <w:rsid w:val="00B51A1B"/>
    <w:rsid w:val="00B51BAD"/>
    <w:rsid w:val="00B51F77"/>
    <w:rsid w:val="00B5226E"/>
    <w:rsid w:val="00B5269B"/>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6CA"/>
    <w:rsid w:val="00B55A47"/>
    <w:rsid w:val="00B56138"/>
    <w:rsid w:val="00B56EA7"/>
    <w:rsid w:val="00B5721E"/>
    <w:rsid w:val="00B57652"/>
    <w:rsid w:val="00B576FE"/>
    <w:rsid w:val="00B5797C"/>
    <w:rsid w:val="00B57CDE"/>
    <w:rsid w:val="00B57DAF"/>
    <w:rsid w:val="00B57E44"/>
    <w:rsid w:val="00B57E86"/>
    <w:rsid w:val="00B60B60"/>
    <w:rsid w:val="00B60CFE"/>
    <w:rsid w:val="00B616AF"/>
    <w:rsid w:val="00B617BD"/>
    <w:rsid w:val="00B61B79"/>
    <w:rsid w:val="00B61C7E"/>
    <w:rsid w:val="00B61D18"/>
    <w:rsid w:val="00B61E88"/>
    <w:rsid w:val="00B62368"/>
    <w:rsid w:val="00B624C2"/>
    <w:rsid w:val="00B6295B"/>
    <w:rsid w:val="00B63035"/>
    <w:rsid w:val="00B6333A"/>
    <w:rsid w:val="00B63417"/>
    <w:rsid w:val="00B634FC"/>
    <w:rsid w:val="00B6370B"/>
    <w:rsid w:val="00B6388C"/>
    <w:rsid w:val="00B638A4"/>
    <w:rsid w:val="00B63909"/>
    <w:rsid w:val="00B63934"/>
    <w:rsid w:val="00B639CA"/>
    <w:rsid w:val="00B63FB5"/>
    <w:rsid w:val="00B64011"/>
    <w:rsid w:val="00B642BB"/>
    <w:rsid w:val="00B644DA"/>
    <w:rsid w:val="00B64B56"/>
    <w:rsid w:val="00B64BA3"/>
    <w:rsid w:val="00B64BAA"/>
    <w:rsid w:val="00B64C54"/>
    <w:rsid w:val="00B64DE6"/>
    <w:rsid w:val="00B64F9D"/>
    <w:rsid w:val="00B650CA"/>
    <w:rsid w:val="00B66132"/>
    <w:rsid w:val="00B661D3"/>
    <w:rsid w:val="00B66434"/>
    <w:rsid w:val="00B66CD5"/>
    <w:rsid w:val="00B66D67"/>
    <w:rsid w:val="00B66EC0"/>
    <w:rsid w:val="00B670BB"/>
    <w:rsid w:val="00B6727F"/>
    <w:rsid w:val="00B677FC"/>
    <w:rsid w:val="00B679C2"/>
    <w:rsid w:val="00B67D43"/>
    <w:rsid w:val="00B7019A"/>
    <w:rsid w:val="00B7036D"/>
    <w:rsid w:val="00B703E0"/>
    <w:rsid w:val="00B7071C"/>
    <w:rsid w:val="00B70BC2"/>
    <w:rsid w:val="00B70D91"/>
    <w:rsid w:val="00B70E42"/>
    <w:rsid w:val="00B71374"/>
    <w:rsid w:val="00B71BC7"/>
    <w:rsid w:val="00B71C00"/>
    <w:rsid w:val="00B71E14"/>
    <w:rsid w:val="00B7200F"/>
    <w:rsid w:val="00B72124"/>
    <w:rsid w:val="00B727A8"/>
    <w:rsid w:val="00B72AB2"/>
    <w:rsid w:val="00B730ED"/>
    <w:rsid w:val="00B7311B"/>
    <w:rsid w:val="00B7336F"/>
    <w:rsid w:val="00B73387"/>
    <w:rsid w:val="00B733EF"/>
    <w:rsid w:val="00B734C5"/>
    <w:rsid w:val="00B735F9"/>
    <w:rsid w:val="00B740AA"/>
    <w:rsid w:val="00B745E0"/>
    <w:rsid w:val="00B74705"/>
    <w:rsid w:val="00B7472E"/>
    <w:rsid w:val="00B74BEC"/>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04D"/>
    <w:rsid w:val="00B77292"/>
    <w:rsid w:val="00B77413"/>
    <w:rsid w:val="00B774A6"/>
    <w:rsid w:val="00B7772E"/>
    <w:rsid w:val="00B7779B"/>
    <w:rsid w:val="00B778A6"/>
    <w:rsid w:val="00B778AA"/>
    <w:rsid w:val="00B7794B"/>
    <w:rsid w:val="00B77D00"/>
    <w:rsid w:val="00B801AA"/>
    <w:rsid w:val="00B8061B"/>
    <w:rsid w:val="00B8064C"/>
    <w:rsid w:val="00B806A3"/>
    <w:rsid w:val="00B8088A"/>
    <w:rsid w:val="00B811F7"/>
    <w:rsid w:val="00B8139E"/>
    <w:rsid w:val="00B815E1"/>
    <w:rsid w:val="00B81794"/>
    <w:rsid w:val="00B81C7A"/>
    <w:rsid w:val="00B81FC0"/>
    <w:rsid w:val="00B81FC7"/>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3B9"/>
    <w:rsid w:val="00B9679E"/>
    <w:rsid w:val="00B96838"/>
    <w:rsid w:val="00B96B4E"/>
    <w:rsid w:val="00B96C33"/>
    <w:rsid w:val="00B97DEF"/>
    <w:rsid w:val="00BA0960"/>
    <w:rsid w:val="00BA0C11"/>
    <w:rsid w:val="00BA0FE4"/>
    <w:rsid w:val="00BA109E"/>
    <w:rsid w:val="00BA178D"/>
    <w:rsid w:val="00BA18D1"/>
    <w:rsid w:val="00BA18D2"/>
    <w:rsid w:val="00BA1B11"/>
    <w:rsid w:val="00BA1FD5"/>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461"/>
    <w:rsid w:val="00BB1770"/>
    <w:rsid w:val="00BB1907"/>
    <w:rsid w:val="00BB19B4"/>
    <w:rsid w:val="00BB1A67"/>
    <w:rsid w:val="00BB1BEA"/>
    <w:rsid w:val="00BB1C65"/>
    <w:rsid w:val="00BB1D7C"/>
    <w:rsid w:val="00BB1DB2"/>
    <w:rsid w:val="00BB1E35"/>
    <w:rsid w:val="00BB218A"/>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02A"/>
    <w:rsid w:val="00BC2448"/>
    <w:rsid w:val="00BC2838"/>
    <w:rsid w:val="00BC2D06"/>
    <w:rsid w:val="00BC2DCA"/>
    <w:rsid w:val="00BC2E2D"/>
    <w:rsid w:val="00BC2F4F"/>
    <w:rsid w:val="00BC3756"/>
    <w:rsid w:val="00BC412B"/>
    <w:rsid w:val="00BC4194"/>
    <w:rsid w:val="00BC4326"/>
    <w:rsid w:val="00BC4508"/>
    <w:rsid w:val="00BC5182"/>
    <w:rsid w:val="00BC54FB"/>
    <w:rsid w:val="00BC5834"/>
    <w:rsid w:val="00BC5B9A"/>
    <w:rsid w:val="00BC5C97"/>
    <w:rsid w:val="00BC6062"/>
    <w:rsid w:val="00BC625D"/>
    <w:rsid w:val="00BC655A"/>
    <w:rsid w:val="00BC6617"/>
    <w:rsid w:val="00BC67FF"/>
    <w:rsid w:val="00BC6A93"/>
    <w:rsid w:val="00BC6B91"/>
    <w:rsid w:val="00BC7086"/>
    <w:rsid w:val="00BC726C"/>
    <w:rsid w:val="00BC72FB"/>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1A0"/>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44D"/>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07FD3"/>
    <w:rsid w:val="00C10343"/>
    <w:rsid w:val="00C10642"/>
    <w:rsid w:val="00C1085C"/>
    <w:rsid w:val="00C11207"/>
    <w:rsid w:val="00C11443"/>
    <w:rsid w:val="00C11467"/>
    <w:rsid w:val="00C116FB"/>
    <w:rsid w:val="00C118A2"/>
    <w:rsid w:val="00C11A74"/>
    <w:rsid w:val="00C11D7B"/>
    <w:rsid w:val="00C12017"/>
    <w:rsid w:val="00C12409"/>
    <w:rsid w:val="00C1261E"/>
    <w:rsid w:val="00C12625"/>
    <w:rsid w:val="00C12BB5"/>
    <w:rsid w:val="00C12F35"/>
    <w:rsid w:val="00C13183"/>
    <w:rsid w:val="00C13576"/>
    <w:rsid w:val="00C13B7E"/>
    <w:rsid w:val="00C13C98"/>
    <w:rsid w:val="00C13D48"/>
    <w:rsid w:val="00C14078"/>
    <w:rsid w:val="00C141EB"/>
    <w:rsid w:val="00C1425C"/>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86"/>
    <w:rsid w:val="00C27631"/>
    <w:rsid w:val="00C27668"/>
    <w:rsid w:val="00C278C6"/>
    <w:rsid w:val="00C278D5"/>
    <w:rsid w:val="00C27D90"/>
    <w:rsid w:val="00C27F21"/>
    <w:rsid w:val="00C30307"/>
    <w:rsid w:val="00C30842"/>
    <w:rsid w:val="00C3084E"/>
    <w:rsid w:val="00C30B6B"/>
    <w:rsid w:val="00C31031"/>
    <w:rsid w:val="00C3152C"/>
    <w:rsid w:val="00C31975"/>
    <w:rsid w:val="00C31C99"/>
    <w:rsid w:val="00C31F4C"/>
    <w:rsid w:val="00C326D6"/>
    <w:rsid w:val="00C32C34"/>
    <w:rsid w:val="00C3303F"/>
    <w:rsid w:val="00C332D0"/>
    <w:rsid w:val="00C33326"/>
    <w:rsid w:val="00C333BE"/>
    <w:rsid w:val="00C33AC1"/>
    <w:rsid w:val="00C33DF3"/>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CFC"/>
    <w:rsid w:val="00C36FEE"/>
    <w:rsid w:val="00C37107"/>
    <w:rsid w:val="00C3722C"/>
    <w:rsid w:val="00C37693"/>
    <w:rsid w:val="00C3772E"/>
    <w:rsid w:val="00C37830"/>
    <w:rsid w:val="00C3796F"/>
    <w:rsid w:val="00C37D5E"/>
    <w:rsid w:val="00C402E5"/>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ABC"/>
    <w:rsid w:val="00C43D1F"/>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326"/>
    <w:rsid w:val="00C537AD"/>
    <w:rsid w:val="00C541D2"/>
    <w:rsid w:val="00C542A6"/>
    <w:rsid w:val="00C54429"/>
    <w:rsid w:val="00C5459E"/>
    <w:rsid w:val="00C545A8"/>
    <w:rsid w:val="00C55462"/>
    <w:rsid w:val="00C55511"/>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C0E"/>
    <w:rsid w:val="00C60081"/>
    <w:rsid w:val="00C600BD"/>
    <w:rsid w:val="00C602D0"/>
    <w:rsid w:val="00C610BA"/>
    <w:rsid w:val="00C615C8"/>
    <w:rsid w:val="00C61893"/>
    <w:rsid w:val="00C62B18"/>
    <w:rsid w:val="00C62B4C"/>
    <w:rsid w:val="00C62CFC"/>
    <w:rsid w:val="00C62F85"/>
    <w:rsid w:val="00C63096"/>
    <w:rsid w:val="00C6322B"/>
    <w:rsid w:val="00C63287"/>
    <w:rsid w:val="00C633F2"/>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3A3"/>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77D64"/>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5A5"/>
    <w:rsid w:val="00C9061E"/>
    <w:rsid w:val="00C906AE"/>
    <w:rsid w:val="00C90A37"/>
    <w:rsid w:val="00C90A9A"/>
    <w:rsid w:val="00C90BBD"/>
    <w:rsid w:val="00C90C75"/>
    <w:rsid w:val="00C91172"/>
    <w:rsid w:val="00C917DF"/>
    <w:rsid w:val="00C91AAC"/>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559"/>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25F"/>
    <w:rsid w:val="00CB0D80"/>
    <w:rsid w:val="00CB0E20"/>
    <w:rsid w:val="00CB1732"/>
    <w:rsid w:val="00CB18C8"/>
    <w:rsid w:val="00CB1982"/>
    <w:rsid w:val="00CB19BF"/>
    <w:rsid w:val="00CB1B7D"/>
    <w:rsid w:val="00CB1C2C"/>
    <w:rsid w:val="00CB1E40"/>
    <w:rsid w:val="00CB1F64"/>
    <w:rsid w:val="00CB2A40"/>
    <w:rsid w:val="00CB2AC8"/>
    <w:rsid w:val="00CB2C0C"/>
    <w:rsid w:val="00CB3046"/>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1E1"/>
    <w:rsid w:val="00CB63EE"/>
    <w:rsid w:val="00CB654C"/>
    <w:rsid w:val="00CB68BF"/>
    <w:rsid w:val="00CB6CB3"/>
    <w:rsid w:val="00CB6D87"/>
    <w:rsid w:val="00CB6DD6"/>
    <w:rsid w:val="00CB71D0"/>
    <w:rsid w:val="00CB729C"/>
    <w:rsid w:val="00CB73C8"/>
    <w:rsid w:val="00CB7977"/>
    <w:rsid w:val="00CB7A5F"/>
    <w:rsid w:val="00CB7C77"/>
    <w:rsid w:val="00CB7EE4"/>
    <w:rsid w:val="00CC026C"/>
    <w:rsid w:val="00CC08F5"/>
    <w:rsid w:val="00CC0991"/>
    <w:rsid w:val="00CC0A5A"/>
    <w:rsid w:val="00CC1028"/>
    <w:rsid w:val="00CC1167"/>
    <w:rsid w:val="00CC199C"/>
    <w:rsid w:val="00CC1B74"/>
    <w:rsid w:val="00CC1DF8"/>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73E"/>
    <w:rsid w:val="00CC5CE3"/>
    <w:rsid w:val="00CC5D0B"/>
    <w:rsid w:val="00CC5FA7"/>
    <w:rsid w:val="00CC63D5"/>
    <w:rsid w:val="00CC6887"/>
    <w:rsid w:val="00CC712A"/>
    <w:rsid w:val="00CC73D1"/>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AA1"/>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3C3E"/>
    <w:rsid w:val="00CE40B3"/>
    <w:rsid w:val="00CE413D"/>
    <w:rsid w:val="00CE4770"/>
    <w:rsid w:val="00CE480B"/>
    <w:rsid w:val="00CE5355"/>
    <w:rsid w:val="00CE55B0"/>
    <w:rsid w:val="00CE56FD"/>
    <w:rsid w:val="00CE580A"/>
    <w:rsid w:val="00CE5825"/>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CDA"/>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138"/>
    <w:rsid w:val="00D03339"/>
    <w:rsid w:val="00D03435"/>
    <w:rsid w:val="00D03913"/>
    <w:rsid w:val="00D03A7D"/>
    <w:rsid w:val="00D03F5F"/>
    <w:rsid w:val="00D03F8F"/>
    <w:rsid w:val="00D04054"/>
    <w:rsid w:val="00D04218"/>
    <w:rsid w:val="00D043E8"/>
    <w:rsid w:val="00D04764"/>
    <w:rsid w:val="00D048EF"/>
    <w:rsid w:val="00D04A90"/>
    <w:rsid w:val="00D04DDA"/>
    <w:rsid w:val="00D04FA5"/>
    <w:rsid w:val="00D05168"/>
    <w:rsid w:val="00D05A0F"/>
    <w:rsid w:val="00D05E2F"/>
    <w:rsid w:val="00D05F13"/>
    <w:rsid w:val="00D05F7C"/>
    <w:rsid w:val="00D062D1"/>
    <w:rsid w:val="00D062D6"/>
    <w:rsid w:val="00D06658"/>
    <w:rsid w:val="00D0688E"/>
    <w:rsid w:val="00D06A5F"/>
    <w:rsid w:val="00D0710C"/>
    <w:rsid w:val="00D075EA"/>
    <w:rsid w:val="00D07609"/>
    <w:rsid w:val="00D07B6B"/>
    <w:rsid w:val="00D07FB0"/>
    <w:rsid w:val="00D100AB"/>
    <w:rsid w:val="00D10A98"/>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144"/>
    <w:rsid w:val="00D132B1"/>
    <w:rsid w:val="00D1341C"/>
    <w:rsid w:val="00D1375A"/>
    <w:rsid w:val="00D13FC2"/>
    <w:rsid w:val="00D14C4B"/>
    <w:rsid w:val="00D1527F"/>
    <w:rsid w:val="00D158B2"/>
    <w:rsid w:val="00D1598B"/>
    <w:rsid w:val="00D15DB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3C2"/>
    <w:rsid w:val="00D254EE"/>
    <w:rsid w:val="00D257DC"/>
    <w:rsid w:val="00D258DD"/>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6CC"/>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38"/>
    <w:rsid w:val="00D3617B"/>
    <w:rsid w:val="00D3682E"/>
    <w:rsid w:val="00D36966"/>
    <w:rsid w:val="00D36A84"/>
    <w:rsid w:val="00D37310"/>
    <w:rsid w:val="00D37367"/>
    <w:rsid w:val="00D377AD"/>
    <w:rsid w:val="00D377F0"/>
    <w:rsid w:val="00D37981"/>
    <w:rsid w:val="00D4002A"/>
    <w:rsid w:val="00D40557"/>
    <w:rsid w:val="00D40735"/>
    <w:rsid w:val="00D40AF0"/>
    <w:rsid w:val="00D41162"/>
    <w:rsid w:val="00D412E5"/>
    <w:rsid w:val="00D41408"/>
    <w:rsid w:val="00D42322"/>
    <w:rsid w:val="00D42678"/>
    <w:rsid w:val="00D426BF"/>
    <w:rsid w:val="00D429CF"/>
    <w:rsid w:val="00D42BFA"/>
    <w:rsid w:val="00D42D39"/>
    <w:rsid w:val="00D432DF"/>
    <w:rsid w:val="00D43364"/>
    <w:rsid w:val="00D43400"/>
    <w:rsid w:val="00D43BCB"/>
    <w:rsid w:val="00D44292"/>
    <w:rsid w:val="00D44386"/>
    <w:rsid w:val="00D447C4"/>
    <w:rsid w:val="00D447F6"/>
    <w:rsid w:val="00D44C37"/>
    <w:rsid w:val="00D44C41"/>
    <w:rsid w:val="00D4503C"/>
    <w:rsid w:val="00D453E9"/>
    <w:rsid w:val="00D458AA"/>
    <w:rsid w:val="00D45E09"/>
    <w:rsid w:val="00D46180"/>
    <w:rsid w:val="00D462CC"/>
    <w:rsid w:val="00D4632E"/>
    <w:rsid w:val="00D4699A"/>
    <w:rsid w:val="00D46E75"/>
    <w:rsid w:val="00D4700D"/>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2A"/>
    <w:rsid w:val="00D54376"/>
    <w:rsid w:val="00D54B3A"/>
    <w:rsid w:val="00D54B92"/>
    <w:rsid w:val="00D54FCB"/>
    <w:rsid w:val="00D5501D"/>
    <w:rsid w:val="00D550B6"/>
    <w:rsid w:val="00D550E6"/>
    <w:rsid w:val="00D551AA"/>
    <w:rsid w:val="00D55366"/>
    <w:rsid w:val="00D55681"/>
    <w:rsid w:val="00D55BBB"/>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64F"/>
    <w:rsid w:val="00D578C5"/>
    <w:rsid w:val="00D57ADF"/>
    <w:rsid w:val="00D57C92"/>
    <w:rsid w:val="00D60121"/>
    <w:rsid w:val="00D60342"/>
    <w:rsid w:val="00D6045F"/>
    <w:rsid w:val="00D605D6"/>
    <w:rsid w:val="00D608CA"/>
    <w:rsid w:val="00D609EA"/>
    <w:rsid w:val="00D60AEB"/>
    <w:rsid w:val="00D60FEE"/>
    <w:rsid w:val="00D611AD"/>
    <w:rsid w:val="00D612B5"/>
    <w:rsid w:val="00D62259"/>
    <w:rsid w:val="00D62623"/>
    <w:rsid w:val="00D6269D"/>
    <w:rsid w:val="00D630C3"/>
    <w:rsid w:val="00D6322D"/>
    <w:rsid w:val="00D63479"/>
    <w:rsid w:val="00D63580"/>
    <w:rsid w:val="00D6365C"/>
    <w:rsid w:val="00D637B2"/>
    <w:rsid w:val="00D63C6D"/>
    <w:rsid w:val="00D63CCD"/>
    <w:rsid w:val="00D63D91"/>
    <w:rsid w:val="00D63DAD"/>
    <w:rsid w:val="00D64461"/>
    <w:rsid w:val="00D647D1"/>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6E69"/>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7B6"/>
    <w:rsid w:val="00D73B97"/>
    <w:rsid w:val="00D73DCD"/>
    <w:rsid w:val="00D73E86"/>
    <w:rsid w:val="00D74104"/>
    <w:rsid w:val="00D74475"/>
    <w:rsid w:val="00D744C7"/>
    <w:rsid w:val="00D748D3"/>
    <w:rsid w:val="00D74AC4"/>
    <w:rsid w:val="00D750FB"/>
    <w:rsid w:val="00D75151"/>
    <w:rsid w:val="00D75244"/>
    <w:rsid w:val="00D758BE"/>
    <w:rsid w:val="00D75AF5"/>
    <w:rsid w:val="00D75D20"/>
    <w:rsid w:val="00D75E0E"/>
    <w:rsid w:val="00D75FBA"/>
    <w:rsid w:val="00D76590"/>
    <w:rsid w:val="00D76E63"/>
    <w:rsid w:val="00D76EED"/>
    <w:rsid w:val="00D77185"/>
    <w:rsid w:val="00D77267"/>
    <w:rsid w:val="00D77839"/>
    <w:rsid w:val="00D77D60"/>
    <w:rsid w:val="00D8022C"/>
    <w:rsid w:val="00D80313"/>
    <w:rsid w:val="00D803B4"/>
    <w:rsid w:val="00D8094C"/>
    <w:rsid w:val="00D809E6"/>
    <w:rsid w:val="00D80DC2"/>
    <w:rsid w:val="00D80E7F"/>
    <w:rsid w:val="00D80FDA"/>
    <w:rsid w:val="00D81054"/>
    <w:rsid w:val="00D8117F"/>
    <w:rsid w:val="00D81802"/>
    <w:rsid w:val="00D81980"/>
    <w:rsid w:val="00D81FF1"/>
    <w:rsid w:val="00D8201F"/>
    <w:rsid w:val="00D8216D"/>
    <w:rsid w:val="00D824E3"/>
    <w:rsid w:val="00D82627"/>
    <w:rsid w:val="00D826FF"/>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6C66"/>
    <w:rsid w:val="00D8720A"/>
    <w:rsid w:val="00D878AC"/>
    <w:rsid w:val="00D87FF8"/>
    <w:rsid w:val="00D90127"/>
    <w:rsid w:val="00D90255"/>
    <w:rsid w:val="00D9065A"/>
    <w:rsid w:val="00D9070D"/>
    <w:rsid w:val="00D91325"/>
    <w:rsid w:val="00D913E4"/>
    <w:rsid w:val="00D9156D"/>
    <w:rsid w:val="00D917C5"/>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4A88"/>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EFC"/>
    <w:rsid w:val="00D97F59"/>
    <w:rsid w:val="00DA0079"/>
    <w:rsid w:val="00DA0D46"/>
    <w:rsid w:val="00DA0EF4"/>
    <w:rsid w:val="00DA13C6"/>
    <w:rsid w:val="00DA21F4"/>
    <w:rsid w:val="00DA2346"/>
    <w:rsid w:val="00DA3137"/>
    <w:rsid w:val="00DA357B"/>
    <w:rsid w:val="00DA3629"/>
    <w:rsid w:val="00DA37B3"/>
    <w:rsid w:val="00DA37BB"/>
    <w:rsid w:val="00DA3DE5"/>
    <w:rsid w:val="00DA3F2A"/>
    <w:rsid w:val="00DA412A"/>
    <w:rsid w:val="00DA44F2"/>
    <w:rsid w:val="00DA4590"/>
    <w:rsid w:val="00DA45AC"/>
    <w:rsid w:val="00DA4A98"/>
    <w:rsid w:val="00DA4AAC"/>
    <w:rsid w:val="00DA532E"/>
    <w:rsid w:val="00DA547A"/>
    <w:rsid w:val="00DA564D"/>
    <w:rsid w:val="00DA5827"/>
    <w:rsid w:val="00DA5C88"/>
    <w:rsid w:val="00DA5E1A"/>
    <w:rsid w:val="00DA61D9"/>
    <w:rsid w:val="00DA630E"/>
    <w:rsid w:val="00DA6705"/>
    <w:rsid w:val="00DA6E8B"/>
    <w:rsid w:val="00DA6F4C"/>
    <w:rsid w:val="00DA6F94"/>
    <w:rsid w:val="00DA7354"/>
    <w:rsid w:val="00DA779D"/>
    <w:rsid w:val="00DA78A5"/>
    <w:rsid w:val="00DA7ED0"/>
    <w:rsid w:val="00DA7ED7"/>
    <w:rsid w:val="00DB000C"/>
    <w:rsid w:val="00DB0551"/>
    <w:rsid w:val="00DB05AB"/>
    <w:rsid w:val="00DB09AE"/>
    <w:rsid w:val="00DB0AAA"/>
    <w:rsid w:val="00DB128A"/>
    <w:rsid w:val="00DB1594"/>
    <w:rsid w:val="00DB19AE"/>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581C"/>
    <w:rsid w:val="00DB6180"/>
    <w:rsid w:val="00DB61E2"/>
    <w:rsid w:val="00DB650E"/>
    <w:rsid w:val="00DB6647"/>
    <w:rsid w:val="00DB66CE"/>
    <w:rsid w:val="00DB67FF"/>
    <w:rsid w:val="00DB682D"/>
    <w:rsid w:val="00DB687F"/>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06D"/>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384"/>
    <w:rsid w:val="00DD1621"/>
    <w:rsid w:val="00DD1A47"/>
    <w:rsid w:val="00DD245E"/>
    <w:rsid w:val="00DD27BB"/>
    <w:rsid w:val="00DD3171"/>
    <w:rsid w:val="00DD337C"/>
    <w:rsid w:val="00DD373E"/>
    <w:rsid w:val="00DD3C9F"/>
    <w:rsid w:val="00DD3FEE"/>
    <w:rsid w:val="00DD4322"/>
    <w:rsid w:val="00DD4427"/>
    <w:rsid w:val="00DD48C7"/>
    <w:rsid w:val="00DD48D9"/>
    <w:rsid w:val="00DD4904"/>
    <w:rsid w:val="00DD4B69"/>
    <w:rsid w:val="00DD537D"/>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3"/>
    <w:rsid w:val="00DD7F58"/>
    <w:rsid w:val="00DE06AD"/>
    <w:rsid w:val="00DE07F9"/>
    <w:rsid w:val="00DE0857"/>
    <w:rsid w:val="00DE0B4F"/>
    <w:rsid w:val="00DE0F19"/>
    <w:rsid w:val="00DE110B"/>
    <w:rsid w:val="00DE11C5"/>
    <w:rsid w:val="00DE13D5"/>
    <w:rsid w:val="00DE1A57"/>
    <w:rsid w:val="00DE1CF4"/>
    <w:rsid w:val="00DE2278"/>
    <w:rsid w:val="00DE22BB"/>
    <w:rsid w:val="00DE25C9"/>
    <w:rsid w:val="00DE2A5B"/>
    <w:rsid w:val="00DE4564"/>
    <w:rsid w:val="00DE4668"/>
    <w:rsid w:val="00DE4CBC"/>
    <w:rsid w:val="00DE593B"/>
    <w:rsid w:val="00DE5E71"/>
    <w:rsid w:val="00DE66A2"/>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3EEB"/>
    <w:rsid w:val="00DF474E"/>
    <w:rsid w:val="00DF4A8D"/>
    <w:rsid w:val="00DF4BDD"/>
    <w:rsid w:val="00DF4C20"/>
    <w:rsid w:val="00DF4C6B"/>
    <w:rsid w:val="00DF4CAF"/>
    <w:rsid w:val="00DF51A6"/>
    <w:rsid w:val="00DF51AF"/>
    <w:rsid w:val="00DF561A"/>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A13"/>
    <w:rsid w:val="00E05B37"/>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8DC"/>
    <w:rsid w:val="00E10A17"/>
    <w:rsid w:val="00E10A34"/>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8A7"/>
    <w:rsid w:val="00E17944"/>
    <w:rsid w:val="00E179FD"/>
    <w:rsid w:val="00E17D20"/>
    <w:rsid w:val="00E2017B"/>
    <w:rsid w:val="00E203B4"/>
    <w:rsid w:val="00E205D1"/>
    <w:rsid w:val="00E206FD"/>
    <w:rsid w:val="00E20767"/>
    <w:rsid w:val="00E20BCD"/>
    <w:rsid w:val="00E20C91"/>
    <w:rsid w:val="00E20F6F"/>
    <w:rsid w:val="00E21213"/>
    <w:rsid w:val="00E21239"/>
    <w:rsid w:val="00E21F58"/>
    <w:rsid w:val="00E22312"/>
    <w:rsid w:val="00E22680"/>
    <w:rsid w:val="00E22B93"/>
    <w:rsid w:val="00E237D9"/>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340"/>
    <w:rsid w:val="00E26B3B"/>
    <w:rsid w:val="00E26BB3"/>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80"/>
    <w:rsid w:val="00E31C95"/>
    <w:rsid w:val="00E31E1A"/>
    <w:rsid w:val="00E32066"/>
    <w:rsid w:val="00E32A99"/>
    <w:rsid w:val="00E331AA"/>
    <w:rsid w:val="00E33A5A"/>
    <w:rsid w:val="00E33CB9"/>
    <w:rsid w:val="00E343BD"/>
    <w:rsid w:val="00E34913"/>
    <w:rsid w:val="00E34ADA"/>
    <w:rsid w:val="00E34B16"/>
    <w:rsid w:val="00E34D63"/>
    <w:rsid w:val="00E34D73"/>
    <w:rsid w:val="00E358A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84"/>
    <w:rsid w:val="00E4079E"/>
    <w:rsid w:val="00E408DB"/>
    <w:rsid w:val="00E40E51"/>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3F"/>
    <w:rsid w:val="00E4637D"/>
    <w:rsid w:val="00E4675B"/>
    <w:rsid w:val="00E46910"/>
    <w:rsid w:val="00E476F8"/>
    <w:rsid w:val="00E47D11"/>
    <w:rsid w:val="00E47F5F"/>
    <w:rsid w:val="00E50220"/>
    <w:rsid w:val="00E50866"/>
    <w:rsid w:val="00E50998"/>
    <w:rsid w:val="00E50C33"/>
    <w:rsid w:val="00E50CF3"/>
    <w:rsid w:val="00E50D95"/>
    <w:rsid w:val="00E50DF8"/>
    <w:rsid w:val="00E51670"/>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8FB"/>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81C"/>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656"/>
    <w:rsid w:val="00E706FE"/>
    <w:rsid w:val="00E70BC5"/>
    <w:rsid w:val="00E70C8C"/>
    <w:rsid w:val="00E70D59"/>
    <w:rsid w:val="00E70E0F"/>
    <w:rsid w:val="00E70F72"/>
    <w:rsid w:val="00E70FCD"/>
    <w:rsid w:val="00E7109F"/>
    <w:rsid w:val="00E7129C"/>
    <w:rsid w:val="00E71D27"/>
    <w:rsid w:val="00E72753"/>
    <w:rsid w:val="00E72BE9"/>
    <w:rsid w:val="00E72C3C"/>
    <w:rsid w:val="00E72EA4"/>
    <w:rsid w:val="00E72FFD"/>
    <w:rsid w:val="00E73163"/>
    <w:rsid w:val="00E739D3"/>
    <w:rsid w:val="00E74013"/>
    <w:rsid w:val="00E74222"/>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5FE"/>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772"/>
    <w:rsid w:val="00E969A1"/>
    <w:rsid w:val="00E969D5"/>
    <w:rsid w:val="00E96BA2"/>
    <w:rsid w:val="00E96DFB"/>
    <w:rsid w:val="00E97247"/>
    <w:rsid w:val="00E974EB"/>
    <w:rsid w:val="00E9781F"/>
    <w:rsid w:val="00E978BC"/>
    <w:rsid w:val="00EA03DB"/>
    <w:rsid w:val="00EA05D1"/>
    <w:rsid w:val="00EA06EA"/>
    <w:rsid w:val="00EA06F1"/>
    <w:rsid w:val="00EA0A50"/>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77C"/>
    <w:rsid w:val="00EA29A0"/>
    <w:rsid w:val="00EA3166"/>
    <w:rsid w:val="00EA33B1"/>
    <w:rsid w:val="00EA3449"/>
    <w:rsid w:val="00EA3460"/>
    <w:rsid w:val="00EA38A6"/>
    <w:rsid w:val="00EA3DD8"/>
    <w:rsid w:val="00EA4082"/>
    <w:rsid w:val="00EA4A7A"/>
    <w:rsid w:val="00EA4AEA"/>
    <w:rsid w:val="00EA4B78"/>
    <w:rsid w:val="00EA5091"/>
    <w:rsid w:val="00EA5424"/>
    <w:rsid w:val="00EA544B"/>
    <w:rsid w:val="00EA561A"/>
    <w:rsid w:val="00EA5664"/>
    <w:rsid w:val="00EA5718"/>
    <w:rsid w:val="00EA5D61"/>
    <w:rsid w:val="00EA5E64"/>
    <w:rsid w:val="00EA6358"/>
    <w:rsid w:val="00EA6360"/>
    <w:rsid w:val="00EA6788"/>
    <w:rsid w:val="00EA68AB"/>
    <w:rsid w:val="00EA6B54"/>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3D"/>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784"/>
    <w:rsid w:val="00EC2B10"/>
    <w:rsid w:val="00EC2D43"/>
    <w:rsid w:val="00EC2DB6"/>
    <w:rsid w:val="00EC2E72"/>
    <w:rsid w:val="00EC30EC"/>
    <w:rsid w:val="00EC31DD"/>
    <w:rsid w:val="00EC35A5"/>
    <w:rsid w:val="00EC3C3C"/>
    <w:rsid w:val="00EC3D73"/>
    <w:rsid w:val="00EC3DDC"/>
    <w:rsid w:val="00EC3FDA"/>
    <w:rsid w:val="00EC47E3"/>
    <w:rsid w:val="00EC4A06"/>
    <w:rsid w:val="00EC4B14"/>
    <w:rsid w:val="00EC5024"/>
    <w:rsid w:val="00EC5325"/>
    <w:rsid w:val="00EC57A9"/>
    <w:rsid w:val="00EC5BCB"/>
    <w:rsid w:val="00EC5EE6"/>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7F1"/>
    <w:rsid w:val="00EE5A0B"/>
    <w:rsid w:val="00EE5A1C"/>
    <w:rsid w:val="00EE5AB7"/>
    <w:rsid w:val="00EE5D8B"/>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28"/>
    <w:rsid w:val="00EF3C32"/>
    <w:rsid w:val="00EF3D27"/>
    <w:rsid w:val="00EF43C3"/>
    <w:rsid w:val="00EF5135"/>
    <w:rsid w:val="00EF55FC"/>
    <w:rsid w:val="00EF5869"/>
    <w:rsid w:val="00EF5C36"/>
    <w:rsid w:val="00EF5F3B"/>
    <w:rsid w:val="00EF5F75"/>
    <w:rsid w:val="00EF6685"/>
    <w:rsid w:val="00EF6878"/>
    <w:rsid w:val="00EF74F9"/>
    <w:rsid w:val="00EF7674"/>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19"/>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4"/>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965"/>
    <w:rsid w:val="00F13AB5"/>
    <w:rsid w:val="00F13AB8"/>
    <w:rsid w:val="00F14195"/>
    <w:rsid w:val="00F14394"/>
    <w:rsid w:val="00F14721"/>
    <w:rsid w:val="00F1485F"/>
    <w:rsid w:val="00F14999"/>
    <w:rsid w:val="00F149C7"/>
    <w:rsid w:val="00F14C20"/>
    <w:rsid w:val="00F14ECD"/>
    <w:rsid w:val="00F15511"/>
    <w:rsid w:val="00F1593B"/>
    <w:rsid w:val="00F1596A"/>
    <w:rsid w:val="00F15EEB"/>
    <w:rsid w:val="00F15F94"/>
    <w:rsid w:val="00F161FC"/>
    <w:rsid w:val="00F171BF"/>
    <w:rsid w:val="00F177E3"/>
    <w:rsid w:val="00F17A89"/>
    <w:rsid w:val="00F17B69"/>
    <w:rsid w:val="00F17FF6"/>
    <w:rsid w:val="00F2081B"/>
    <w:rsid w:val="00F20986"/>
    <w:rsid w:val="00F20BCC"/>
    <w:rsid w:val="00F20C2B"/>
    <w:rsid w:val="00F2107A"/>
    <w:rsid w:val="00F21135"/>
    <w:rsid w:val="00F21220"/>
    <w:rsid w:val="00F2124C"/>
    <w:rsid w:val="00F2142F"/>
    <w:rsid w:val="00F21AD9"/>
    <w:rsid w:val="00F220D5"/>
    <w:rsid w:val="00F222EF"/>
    <w:rsid w:val="00F223C2"/>
    <w:rsid w:val="00F22555"/>
    <w:rsid w:val="00F2289F"/>
    <w:rsid w:val="00F2292B"/>
    <w:rsid w:val="00F22A04"/>
    <w:rsid w:val="00F22A70"/>
    <w:rsid w:val="00F22B45"/>
    <w:rsid w:val="00F22DEA"/>
    <w:rsid w:val="00F22FD6"/>
    <w:rsid w:val="00F233A6"/>
    <w:rsid w:val="00F23424"/>
    <w:rsid w:val="00F23B11"/>
    <w:rsid w:val="00F24325"/>
    <w:rsid w:val="00F247E6"/>
    <w:rsid w:val="00F24800"/>
    <w:rsid w:val="00F24A06"/>
    <w:rsid w:val="00F25347"/>
    <w:rsid w:val="00F25917"/>
    <w:rsid w:val="00F25A17"/>
    <w:rsid w:val="00F25AB5"/>
    <w:rsid w:val="00F25D7C"/>
    <w:rsid w:val="00F25FE9"/>
    <w:rsid w:val="00F2616E"/>
    <w:rsid w:val="00F2619E"/>
    <w:rsid w:val="00F26479"/>
    <w:rsid w:val="00F265D0"/>
    <w:rsid w:val="00F267E4"/>
    <w:rsid w:val="00F26A18"/>
    <w:rsid w:val="00F26B70"/>
    <w:rsid w:val="00F26C40"/>
    <w:rsid w:val="00F26F6A"/>
    <w:rsid w:val="00F271D5"/>
    <w:rsid w:val="00F27473"/>
    <w:rsid w:val="00F27481"/>
    <w:rsid w:val="00F27B14"/>
    <w:rsid w:val="00F30B07"/>
    <w:rsid w:val="00F30DAF"/>
    <w:rsid w:val="00F312A9"/>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7A5"/>
    <w:rsid w:val="00F35974"/>
    <w:rsid w:val="00F35C2C"/>
    <w:rsid w:val="00F35FD9"/>
    <w:rsid w:val="00F36211"/>
    <w:rsid w:val="00F3695A"/>
    <w:rsid w:val="00F36A11"/>
    <w:rsid w:val="00F36D0D"/>
    <w:rsid w:val="00F36D83"/>
    <w:rsid w:val="00F36EEF"/>
    <w:rsid w:val="00F36F15"/>
    <w:rsid w:val="00F3722D"/>
    <w:rsid w:val="00F37426"/>
    <w:rsid w:val="00F37C25"/>
    <w:rsid w:val="00F37C34"/>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866"/>
    <w:rsid w:val="00F43ACD"/>
    <w:rsid w:val="00F43BBB"/>
    <w:rsid w:val="00F43C3E"/>
    <w:rsid w:val="00F44626"/>
    <w:rsid w:val="00F44679"/>
    <w:rsid w:val="00F44EE6"/>
    <w:rsid w:val="00F45450"/>
    <w:rsid w:val="00F45753"/>
    <w:rsid w:val="00F4593E"/>
    <w:rsid w:val="00F45965"/>
    <w:rsid w:val="00F45C1D"/>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CCD"/>
    <w:rsid w:val="00F50E04"/>
    <w:rsid w:val="00F50F32"/>
    <w:rsid w:val="00F50F81"/>
    <w:rsid w:val="00F512FB"/>
    <w:rsid w:val="00F51E30"/>
    <w:rsid w:val="00F51F8A"/>
    <w:rsid w:val="00F527A7"/>
    <w:rsid w:val="00F527DB"/>
    <w:rsid w:val="00F52A29"/>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7E1"/>
    <w:rsid w:val="00F63D1E"/>
    <w:rsid w:val="00F64146"/>
    <w:rsid w:val="00F6427D"/>
    <w:rsid w:val="00F64734"/>
    <w:rsid w:val="00F64741"/>
    <w:rsid w:val="00F653D9"/>
    <w:rsid w:val="00F659D9"/>
    <w:rsid w:val="00F65BFA"/>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8D0"/>
    <w:rsid w:val="00F75DEB"/>
    <w:rsid w:val="00F75EA0"/>
    <w:rsid w:val="00F75FF6"/>
    <w:rsid w:val="00F762D7"/>
    <w:rsid w:val="00F7689F"/>
    <w:rsid w:val="00F76CCA"/>
    <w:rsid w:val="00F770B9"/>
    <w:rsid w:val="00F774AC"/>
    <w:rsid w:val="00F7798D"/>
    <w:rsid w:val="00F77A00"/>
    <w:rsid w:val="00F77F26"/>
    <w:rsid w:val="00F80833"/>
    <w:rsid w:val="00F81044"/>
    <w:rsid w:val="00F81415"/>
    <w:rsid w:val="00F815E0"/>
    <w:rsid w:val="00F81652"/>
    <w:rsid w:val="00F81697"/>
    <w:rsid w:val="00F81713"/>
    <w:rsid w:val="00F81D31"/>
    <w:rsid w:val="00F81D58"/>
    <w:rsid w:val="00F82438"/>
    <w:rsid w:val="00F825CD"/>
    <w:rsid w:val="00F8277B"/>
    <w:rsid w:val="00F82851"/>
    <w:rsid w:val="00F828DD"/>
    <w:rsid w:val="00F828FC"/>
    <w:rsid w:val="00F82B12"/>
    <w:rsid w:val="00F82CA6"/>
    <w:rsid w:val="00F83200"/>
    <w:rsid w:val="00F83227"/>
    <w:rsid w:val="00F83735"/>
    <w:rsid w:val="00F8374B"/>
    <w:rsid w:val="00F83762"/>
    <w:rsid w:val="00F838C0"/>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52F"/>
    <w:rsid w:val="00F876A0"/>
    <w:rsid w:val="00F877D5"/>
    <w:rsid w:val="00F87841"/>
    <w:rsid w:val="00F87893"/>
    <w:rsid w:val="00F87F3D"/>
    <w:rsid w:val="00F900F7"/>
    <w:rsid w:val="00F90238"/>
    <w:rsid w:val="00F90290"/>
    <w:rsid w:val="00F90515"/>
    <w:rsid w:val="00F91200"/>
    <w:rsid w:val="00F914AE"/>
    <w:rsid w:val="00F92025"/>
    <w:rsid w:val="00F9206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06A"/>
    <w:rsid w:val="00FA118E"/>
    <w:rsid w:val="00FA1345"/>
    <w:rsid w:val="00FA14B7"/>
    <w:rsid w:val="00FA1793"/>
    <w:rsid w:val="00FA1868"/>
    <w:rsid w:val="00FA1B85"/>
    <w:rsid w:val="00FA1C89"/>
    <w:rsid w:val="00FA249E"/>
    <w:rsid w:val="00FA2500"/>
    <w:rsid w:val="00FA2851"/>
    <w:rsid w:val="00FA2977"/>
    <w:rsid w:val="00FA2A1F"/>
    <w:rsid w:val="00FA30B6"/>
    <w:rsid w:val="00FA31CF"/>
    <w:rsid w:val="00FA339E"/>
    <w:rsid w:val="00FA3CCA"/>
    <w:rsid w:val="00FA3D9F"/>
    <w:rsid w:val="00FA4195"/>
    <w:rsid w:val="00FA435E"/>
    <w:rsid w:val="00FA4485"/>
    <w:rsid w:val="00FA465E"/>
    <w:rsid w:val="00FA4A61"/>
    <w:rsid w:val="00FA4BB1"/>
    <w:rsid w:val="00FA4E92"/>
    <w:rsid w:val="00FA515A"/>
    <w:rsid w:val="00FA5174"/>
    <w:rsid w:val="00FA51E2"/>
    <w:rsid w:val="00FA525D"/>
    <w:rsid w:val="00FA563F"/>
    <w:rsid w:val="00FA591E"/>
    <w:rsid w:val="00FA5BEA"/>
    <w:rsid w:val="00FA60B6"/>
    <w:rsid w:val="00FA62E0"/>
    <w:rsid w:val="00FA6340"/>
    <w:rsid w:val="00FA638B"/>
    <w:rsid w:val="00FA64A2"/>
    <w:rsid w:val="00FA6645"/>
    <w:rsid w:val="00FA6AFA"/>
    <w:rsid w:val="00FA6E88"/>
    <w:rsid w:val="00FA6FB5"/>
    <w:rsid w:val="00FA73C8"/>
    <w:rsid w:val="00FA7559"/>
    <w:rsid w:val="00FA7592"/>
    <w:rsid w:val="00FA78E5"/>
    <w:rsid w:val="00FB00C2"/>
    <w:rsid w:val="00FB0875"/>
    <w:rsid w:val="00FB0E65"/>
    <w:rsid w:val="00FB17C4"/>
    <w:rsid w:val="00FB183F"/>
    <w:rsid w:val="00FB197C"/>
    <w:rsid w:val="00FB1A91"/>
    <w:rsid w:val="00FB1CEE"/>
    <w:rsid w:val="00FB1D77"/>
    <w:rsid w:val="00FB1E56"/>
    <w:rsid w:val="00FB241F"/>
    <w:rsid w:val="00FB3577"/>
    <w:rsid w:val="00FB3A69"/>
    <w:rsid w:val="00FB3B05"/>
    <w:rsid w:val="00FB3D14"/>
    <w:rsid w:val="00FB41B5"/>
    <w:rsid w:val="00FB4271"/>
    <w:rsid w:val="00FB43EB"/>
    <w:rsid w:val="00FB44C0"/>
    <w:rsid w:val="00FB4694"/>
    <w:rsid w:val="00FB4B3C"/>
    <w:rsid w:val="00FB4E99"/>
    <w:rsid w:val="00FB52CB"/>
    <w:rsid w:val="00FB5550"/>
    <w:rsid w:val="00FB558B"/>
    <w:rsid w:val="00FB56FC"/>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512"/>
    <w:rsid w:val="00FC4824"/>
    <w:rsid w:val="00FC49B4"/>
    <w:rsid w:val="00FC4C4D"/>
    <w:rsid w:val="00FC502D"/>
    <w:rsid w:val="00FC53B4"/>
    <w:rsid w:val="00FC580D"/>
    <w:rsid w:val="00FC5AA5"/>
    <w:rsid w:val="00FC5C8E"/>
    <w:rsid w:val="00FC5DA2"/>
    <w:rsid w:val="00FC6030"/>
    <w:rsid w:val="00FC68DE"/>
    <w:rsid w:val="00FC6995"/>
    <w:rsid w:val="00FC6E8C"/>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0EA4"/>
    <w:rsid w:val="00FD11CB"/>
    <w:rsid w:val="00FD142C"/>
    <w:rsid w:val="00FD1D46"/>
    <w:rsid w:val="00FD2F98"/>
    <w:rsid w:val="00FD308D"/>
    <w:rsid w:val="00FD30CB"/>
    <w:rsid w:val="00FD3292"/>
    <w:rsid w:val="00FD33DB"/>
    <w:rsid w:val="00FD3418"/>
    <w:rsid w:val="00FD35C9"/>
    <w:rsid w:val="00FD3844"/>
    <w:rsid w:val="00FD3901"/>
    <w:rsid w:val="00FD392D"/>
    <w:rsid w:val="00FD392F"/>
    <w:rsid w:val="00FD3C1B"/>
    <w:rsid w:val="00FD42A0"/>
    <w:rsid w:val="00FD452C"/>
    <w:rsid w:val="00FD462E"/>
    <w:rsid w:val="00FD4D48"/>
    <w:rsid w:val="00FD5200"/>
    <w:rsid w:val="00FD52B3"/>
    <w:rsid w:val="00FD5759"/>
    <w:rsid w:val="00FD57F3"/>
    <w:rsid w:val="00FD59C2"/>
    <w:rsid w:val="00FD5BC9"/>
    <w:rsid w:val="00FD5C90"/>
    <w:rsid w:val="00FD6525"/>
    <w:rsid w:val="00FD6F8A"/>
    <w:rsid w:val="00FD72E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E83"/>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9F8"/>
    <w:rsid w:val="00FF2DDB"/>
    <w:rsid w:val="00FF3021"/>
    <w:rsid w:val="00FF34D7"/>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A97"/>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666"/>
        <w:tab w:val="num" w:pos="8226"/>
      </w:tabs>
      <w:spacing w:before="180"/>
      <w:ind w:left="822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清單段落1,リスト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196629"/>
    <w:rPr>
      <w:rFonts w:ascii="Times New Roman" w:eastAsia="Times New Roman" w:hAnsi="Times New Roman"/>
      <w:sz w:val="24"/>
      <w:szCs w:val="24"/>
      <w:lang w:eastAsia="en-US"/>
    </w:rPr>
  </w:style>
  <w:style w:type="character" w:customStyle="1" w:styleId="CRCoverPageZchn">
    <w:name w:val="CR Cover Page Zchn"/>
    <w:link w:val="CRCoverPage"/>
    <w:rsid w:val="003B1E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4845608">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3940120">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67502148">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0650029">
      <w:bodyDiv w:val="1"/>
      <w:marLeft w:val="0"/>
      <w:marRight w:val="0"/>
      <w:marTop w:val="0"/>
      <w:marBottom w:val="0"/>
      <w:divBdr>
        <w:top w:val="none" w:sz="0" w:space="0" w:color="auto"/>
        <w:left w:val="none" w:sz="0" w:space="0" w:color="auto"/>
        <w:bottom w:val="none" w:sz="0" w:space="0" w:color="auto"/>
        <w:right w:val="none" w:sz="0" w:space="0" w:color="auto"/>
      </w:divBdr>
      <w:divsChild>
        <w:div w:id="1896431749">
          <w:marLeft w:val="1166"/>
          <w:marRight w:val="0"/>
          <w:marTop w:val="86"/>
          <w:marBottom w:val="0"/>
          <w:divBdr>
            <w:top w:val="none" w:sz="0" w:space="0" w:color="auto"/>
            <w:left w:val="none" w:sz="0" w:space="0" w:color="auto"/>
            <w:bottom w:val="none" w:sz="0" w:space="0" w:color="auto"/>
            <w:right w:val="none" w:sz="0" w:space="0" w:color="auto"/>
          </w:divBdr>
        </w:div>
        <w:div w:id="1572036261">
          <w:marLeft w:val="1166"/>
          <w:marRight w:val="0"/>
          <w:marTop w:val="86"/>
          <w:marBottom w:val="0"/>
          <w:divBdr>
            <w:top w:val="none" w:sz="0" w:space="0" w:color="auto"/>
            <w:left w:val="none" w:sz="0" w:space="0" w:color="auto"/>
            <w:bottom w:val="none" w:sz="0" w:space="0" w:color="auto"/>
            <w:right w:val="none" w:sz="0" w:space="0" w:color="auto"/>
          </w:divBdr>
        </w:div>
        <w:div w:id="1286083078">
          <w:marLeft w:val="1166"/>
          <w:marRight w:val="0"/>
          <w:marTop w:val="86"/>
          <w:marBottom w:val="0"/>
          <w:divBdr>
            <w:top w:val="none" w:sz="0" w:space="0" w:color="auto"/>
            <w:left w:val="none" w:sz="0" w:space="0" w:color="auto"/>
            <w:bottom w:val="none" w:sz="0" w:space="0" w:color="auto"/>
            <w:right w:val="none" w:sz="0" w:space="0" w:color="auto"/>
          </w:divBdr>
        </w:div>
        <w:div w:id="1919632817">
          <w:marLeft w:val="1166"/>
          <w:marRight w:val="0"/>
          <w:marTop w:val="86"/>
          <w:marBottom w:val="0"/>
          <w:divBdr>
            <w:top w:val="none" w:sz="0" w:space="0" w:color="auto"/>
            <w:left w:val="none" w:sz="0" w:space="0" w:color="auto"/>
            <w:bottom w:val="none" w:sz="0" w:space="0" w:color="auto"/>
            <w:right w:val="none" w:sz="0" w:space="0" w:color="auto"/>
          </w:divBdr>
        </w:div>
      </w:divsChild>
    </w:div>
    <w:div w:id="65669308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1642471">
      <w:bodyDiv w:val="1"/>
      <w:marLeft w:val="0"/>
      <w:marRight w:val="0"/>
      <w:marTop w:val="0"/>
      <w:marBottom w:val="0"/>
      <w:divBdr>
        <w:top w:val="none" w:sz="0" w:space="0" w:color="auto"/>
        <w:left w:val="none" w:sz="0" w:space="0" w:color="auto"/>
        <w:bottom w:val="none" w:sz="0" w:space="0" w:color="auto"/>
        <w:right w:val="none" w:sz="0" w:space="0" w:color="auto"/>
      </w:divBdr>
    </w:div>
    <w:div w:id="996811493">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2452681">
      <w:bodyDiv w:val="1"/>
      <w:marLeft w:val="0"/>
      <w:marRight w:val="0"/>
      <w:marTop w:val="0"/>
      <w:marBottom w:val="0"/>
      <w:divBdr>
        <w:top w:val="none" w:sz="0" w:space="0" w:color="auto"/>
        <w:left w:val="none" w:sz="0" w:space="0" w:color="auto"/>
        <w:bottom w:val="none" w:sz="0" w:space="0" w:color="auto"/>
        <w:right w:val="none" w:sz="0" w:space="0" w:color="auto"/>
      </w:divBdr>
      <w:divsChild>
        <w:div w:id="418258411">
          <w:marLeft w:val="1166"/>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1759620">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8711942">
      <w:bodyDiv w:val="1"/>
      <w:marLeft w:val="0"/>
      <w:marRight w:val="0"/>
      <w:marTop w:val="0"/>
      <w:marBottom w:val="0"/>
      <w:divBdr>
        <w:top w:val="none" w:sz="0" w:space="0" w:color="auto"/>
        <w:left w:val="none" w:sz="0" w:space="0" w:color="auto"/>
        <w:bottom w:val="none" w:sz="0" w:space="0" w:color="auto"/>
        <w:right w:val="none" w:sz="0" w:space="0" w:color="auto"/>
      </w:divBdr>
      <w:divsChild>
        <w:div w:id="1727533353">
          <w:marLeft w:val="547"/>
          <w:marRight w:val="0"/>
          <w:marTop w:val="154"/>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42224679">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60333524">
      <w:bodyDiv w:val="1"/>
      <w:marLeft w:val="0"/>
      <w:marRight w:val="0"/>
      <w:marTop w:val="0"/>
      <w:marBottom w:val="0"/>
      <w:divBdr>
        <w:top w:val="none" w:sz="0" w:space="0" w:color="auto"/>
        <w:left w:val="none" w:sz="0" w:space="0" w:color="auto"/>
        <w:bottom w:val="none" w:sz="0" w:space="0" w:color="auto"/>
        <w:right w:val="none" w:sz="0" w:space="0" w:color="auto"/>
      </w:divBdr>
      <w:divsChild>
        <w:div w:id="1518426868">
          <w:marLeft w:val="547"/>
          <w:marRight w:val="0"/>
          <w:marTop w:val="154"/>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3068D-3EEC-4D71-BCB1-EAB9FA7CB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DB2690-C165-4EA6-AFE6-49DB9CFD2214}">
  <ds:schemaRefs>
    <ds:schemaRef ds:uri="http://purl.org/dc/elements/1.1/"/>
    <ds:schemaRef ds:uri="http://schemas.microsoft.com/office/2006/metadata/properties"/>
    <ds:schemaRef ds:uri="cc9c437c-ae0c-4066-8d90-a0f7de786127"/>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9C6C96BE-06A2-4407-A66B-8D6FD98430D8}">
  <ds:schemaRefs>
    <ds:schemaRef ds:uri="http://schemas.microsoft.com/sharepoint/v3/contenttype/forms"/>
  </ds:schemaRefs>
</ds:datastoreItem>
</file>

<file path=customXml/itemProps4.xml><?xml version="1.0" encoding="utf-8"?>
<ds:datastoreItem xmlns:ds="http://schemas.openxmlformats.org/officeDocument/2006/customXml" ds:itemID="{E1579713-BEC4-4683-84E0-4A002C6B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737</TotalTime>
  <Pages>8</Pages>
  <Words>3723</Words>
  <Characters>19747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Qualcomm</cp:lastModifiedBy>
  <cp:revision>224</cp:revision>
  <cp:lastPrinted>2009-04-22T21:01:00Z</cp:lastPrinted>
  <dcterms:created xsi:type="dcterms:W3CDTF">2020-05-13T20:53:00Z</dcterms:created>
  <dcterms:modified xsi:type="dcterms:W3CDTF">2020-05-15T21:18:00Z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0x010100EB28163D68FE8E4D9361964FDD814FC4</vt:lpwstr>
  </property>
  <property fmtid="{D5CDD505-2E9C-101B-9397-08002B2CF9AE}" pid="12" name="_AdHocReviewCycleID">
    <vt:i4>1818481771</vt:i4>
  </property>
  <property fmtid="{D5CDD505-2E9C-101B-9397-08002B2CF9AE}" pid="13" name="_EmailSubject">
    <vt:lpwstr>Tdoc review for L3 CSI RAN4 contribution </vt:lpwstr>
  </property>
  <property fmtid="{D5CDD505-2E9C-101B-9397-08002B2CF9AE}" pid="14" name="_AuthorEmail">
    <vt:lpwstr>vgheorgh@qti.qualcomm.com</vt:lpwstr>
  </property>
  <property fmtid="{D5CDD505-2E9C-101B-9397-08002B2CF9AE}" pid="15" name="_AuthorEmailDisplayName">
    <vt:lpwstr>Valentin Gheorghiu</vt:lpwstr>
  </property>
  <property fmtid="{D5CDD505-2E9C-101B-9397-08002B2CF9AE}" pid="16" name="_ReviewingToolsShownOnce">
    <vt:lpwstr/>
  </property>
</Properties>
</file>